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</w:tcPr>
          <w:p w14:paraId="6C6BE4D6" w14:textId="0A7893E1" w:rsidR="00060C7C" w:rsidRPr="000664F7" w:rsidRDefault="009C4DE2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Pál Máté</w:t>
            </w:r>
          </w:p>
        </w:tc>
        <w:tc>
          <w:tcPr>
            <w:tcW w:w="3675" w:type="dxa"/>
          </w:tcPr>
          <w:p w14:paraId="0236DAC9" w14:textId="47272C5C" w:rsidR="00060C7C" w:rsidRPr="000664F7" w:rsidRDefault="00060C7C" w:rsidP="000664F7">
            <w:pPr>
              <w:spacing w:after="0" w:line="276" w:lineRule="auto"/>
              <w:rPr>
                <w:b/>
              </w:rPr>
            </w:pPr>
            <w:r w:rsidRPr="000664F7">
              <w:rPr>
                <w:b/>
              </w:rPr>
              <w:t>Konzulens:</w:t>
            </w:r>
          </w:p>
        </w:tc>
      </w:tr>
      <w:tr w:rsidR="00060C7C" w:rsidRPr="005260FF" w14:paraId="1B5825FE" w14:textId="77777777" w:rsidTr="000664F7">
        <w:tc>
          <w:tcPr>
            <w:tcW w:w="5387" w:type="dxa"/>
          </w:tcPr>
          <w:p w14:paraId="354ADFEB" w14:textId="74A920D1" w:rsidR="00060C7C" w:rsidRPr="005260FF" w:rsidRDefault="009C4DE2" w:rsidP="000664F7">
            <w:pPr>
              <w:spacing w:after="0" w:line="276" w:lineRule="auto"/>
              <w:rPr>
                <w:sz w:val="20"/>
              </w:rPr>
            </w:pPr>
            <w:r>
              <w:t>2</w:t>
            </w:r>
            <w:r w:rsidR="00060C7C" w:rsidRPr="005260FF">
              <w:t>. aktív félév</w:t>
            </w:r>
            <w:r w:rsidR="00761829" w:rsidRPr="005260FF">
              <w:t xml:space="preserve"> </w:t>
            </w:r>
          </w:p>
        </w:tc>
        <w:tc>
          <w:tcPr>
            <w:tcW w:w="3675" w:type="dxa"/>
          </w:tcPr>
          <w:p w14:paraId="147D05E7" w14:textId="1A557585" w:rsidR="009C4DE2" w:rsidRPr="005260FF" w:rsidRDefault="005B401F" w:rsidP="000664F7">
            <w:pPr>
              <w:spacing w:after="0" w:line="276" w:lineRule="auto"/>
              <w:rPr>
                <w:b/>
              </w:rPr>
            </w:pPr>
            <w:r w:rsidRPr="005260FF">
              <w:rPr>
                <w:b/>
              </w:rPr>
              <w:t xml:space="preserve">Dr. </w:t>
            </w:r>
            <w:r w:rsidR="009C4DE2">
              <w:rPr>
                <w:b/>
              </w:rPr>
              <w:t>Csongrádi Gyöngyi</w:t>
            </w:r>
          </w:p>
        </w:tc>
      </w:tr>
      <w:tr w:rsidR="00060C7C" w:rsidRPr="005260FF" w14:paraId="6D52D94E" w14:textId="77777777" w:rsidTr="000664F7">
        <w:tc>
          <w:tcPr>
            <w:tcW w:w="5387" w:type="dxa"/>
          </w:tcPr>
          <w:p w14:paraId="1FB64828" w14:textId="7750E4A6" w:rsidR="00060C7C" w:rsidRPr="005260FF" w:rsidRDefault="009C4DE2" w:rsidP="000664F7">
            <w:pPr>
              <w:spacing w:after="0" w:line="276" w:lineRule="auto"/>
            </w:pPr>
            <w:r>
              <w:t>Pénzügy</w:t>
            </w:r>
          </w:p>
        </w:tc>
        <w:tc>
          <w:tcPr>
            <w:tcW w:w="3675" w:type="dxa"/>
          </w:tcPr>
          <w:p w14:paraId="2EFAF9EE" w14:textId="533F4425" w:rsidR="00060C7C" w:rsidRPr="005260FF" w:rsidRDefault="005B401F" w:rsidP="000664F7">
            <w:pPr>
              <w:spacing w:after="0" w:line="276" w:lineRule="auto"/>
            </w:pPr>
            <w:r w:rsidRPr="005260FF">
              <w:rPr>
                <w:iCs w:val="0"/>
              </w:rPr>
              <w:t>egyetemi docens</w:t>
            </w:r>
          </w:p>
        </w:tc>
      </w:tr>
      <w:tr w:rsidR="00060C7C" w:rsidRPr="005260FF" w14:paraId="61C05B64" w14:textId="77777777" w:rsidTr="000664F7">
        <w:tc>
          <w:tcPr>
            <w:tcW w:w="5387" w:type="dxa"/>
          </w:tcPr>
          <w:p w14:paraId="1E6767DE" w14:textId="12CE4983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9C4DE2">
              <w:t>PSZK</w:t>
            </w:r>
          </w:p>
        </w:tc>
        <w:tc>
          <w:tcPr>
            <w:tcW w:w="3675" w:type="dxa"/>
          </w:tcPr>
          <w:p w14:paraId="00088419" w14:textId="3065C6C3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9C4DE2">
              <w:t>PSZK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</w:p>
    <w:p w14:paraId="42521214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60B9FF3C" w14:textId="5F052DF7" w:rsidR="00060C7C" w:rsidRPr="005260FF" w:rsidRDefault="009C4DE2" w:rsidP="009C4DE2">
      <w:pPr>
        <w:jc w:val="center"/>
        <w:rPr>
          <w:b/>
          <w:sz w:val="28"/>
        </w:rPr>
      </w:pPr>
      <w:bookmarkStart w:id="0" w:name="_Hlk522012299"/>
      <w:r w:rsidRPr="009C4DE2">
        <w:rPr>
          <w:b/>
          <w:sz w:val="28"/>
        </w:rPr>
        <w:t>Az Egyetemi Hallgatók Pénzügyi Attitűdje és Túlélési Stratégiái a Növekvő Megélhetési Költségek Közepette</w:t>
      </w:r>
    </w:p>
    <w:bookmarkEnd w:id="0"/>
    <w:p w14:paraId="2A76C021" w14:textId="41D25AD7" w:rsidR="00C04C67" w:rsidRDefault="009C4DE2" w:rsidP="009C4DE2">
      <w:pPr>
        <w:spacing w:line="360" w:lineRule="auto"/>
        <w:jc w:val="both"/>
      </w:pPr>
      <w:r>
        <w:t xml:space="preserve">A </w:t>
      </w:r>
      <w:r w:rsidR="007D095F">
        <w:t>gyorsan változó gazdasági környezetben</w:t>
      </w:r>
      <w:r>
        <w:t xml:space="preserve"> a magyar egyetemisták egyre szűkösebb anyagi körülmények között, de növekvő pénzügyi felelősség mellett élik az egyetemi éveket. Az infláció és a megélhetési költségek folyamatos emelkedése rendkívül élesen rámutat arra, milyen </w:t>
      </w:r>
      <w:r w:rsidR="003934B8">
        <w:t>fontos</w:t>
      </w:r>
      <w:r>
        <w:t xml:space="preserve"> a fiatal felnőttek pénzügyi tudatosságának fejlesztése. Ebből adódóan a dolgozatom azt a kérdést vette górcső alá, hogy hogyan költekeznek a magyar egyetemisták, milyen stratégiákat alkalmaznak, és mennyire tudatosak a pénzügyeik kezelésében.</w:t>
      </w:r>
    </w:p>
    <w:p w14:paraId="07A995C4" w14:textId="4209BF6D" w:rsidR="009C4DE2" w:rsidRDefault="009C4DE2" w:rsidP="009C4DE2">
      <w:pPr>
        <w:spacing w:line="360" w:lineRule="auto"/>
        <w:jc w:val="both"/>
      </w:pPr>
      <w:r>
        <w:t>Kutatásom m</w:t>
      </w:r>
      <w:r w:rsidR="007A4148">
        <w:t xml:space="preserve">egközelítése két szintű, </w:t>
      </w:r>
      <w:r>
        <w:t>egy szövegbányászaton alapuló szisztematikus szakirodalmi feltárás adta. Ennek során bibliometriai elemzést végeztem az R-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Bibliometrix</w:t>
      </w:r>
      <w:proofErr w:type="spellEnd"/>
      <w:r>
        <w:t xml:space="preserve"> csomagjával,</w:t>
      </w:r>
      <w:r w:rsidR="00BD071F">
        <w:t xml:space="preserve"> nemzetközi tanulmányok alapján,</w:t>
      </w:r>
      <w:r>
        <w:t xml:space="preserve"> amely igazolta, hogy a pénzügyi műveltség nem csupán tudás, hanem attitűd és viselkedés kérdése is. A kutatás másik fontos </w:t>
      </w:r>
      <w:r w:rsidR="00BD071F">
        <w:t xml:space="preserve">pillérét </w:t>
      </w:r>
      <w:r>
        <w:t>a hallgatókkal készült</w:t>
      </w:r>
      <w:r w:rsidR="004D6922">
        <w:t xml:space="preserve"> feltáró</w:t>
      </w:r>
      <w:r>
        <w:t xml:space="preserve"> kvalitatív mélyinterjúk adták, amelyek rávilágítottak a hitelfelvétellel kapcsolatos idegenkedésre és a lakhatási költségek okozta kényszerre.</w:t>
      </w:r>
    </w:p>
    <w:p w14:paraId="024850A8" w14:textId="73881521" w:rsidR="00666602" w:rsidRDefault="00666602" w:rsidP="009C4DE2">
      <w:pPr>
        <w:spacing w:line="360" w:lineRule="auto"/>
        <w:jc w:val="both"/>
      </w:pPr>
      <w:r>
        <w:t xml:space="preserve">A kvantitatív kérdőíves felmérés eredményei egyértelműen igazolták, hogy a szocializációs erő szignifikánsan érvényesül, mivel erős, pozitív összefüggés mutatható ki a hallgatók megtakarítási hajlandósága és a szülők megtakarítási mintája között. Az adatok mélyebb elemzéséhez elvégzett </w:t>
      </w:r>
      <w:r w:rsidR="003934B8">
        <w:t>f</w:t>
      </w:r>
      <w:r>
        <w:t>aktor</w:t>
      </w:r>
      <w:r w:rsidR="334DAC9B">
        <w:t>elemzés</w:t>
      </w:r>
      <w:r>
        <w:t xml:space="preserve"> és </w:t>
      </w:r>
      <w:r w:rsidR="003934B8">
        <w:t>k</w:t>
      </w:r>
      <w:r>
        <w:t xml:space="preserve">laszteranalízis során két főkomponenst azonosítottam, melyek mentén végül három </w:t>
      </w:r>
      <w:r w:rsidR="00BD071F" w:rsidRPr="00BD071F">
        <w:t>jellemző pénzügyi viselkedési mintát</w:t>
      </w:r>
      <w:r w:rsidR="00BD071F">
        <w:t xml:space="preserve"> </w:t>
      </w:r>
      <w:r>
        <w:t>különítettem el, a fegyelmezett, analitikus-, a spóroló, de informális- és az alapvető, tervszerűtlen típust. A típusok közötti különbség valós, objektív anyagi következményekkel jár, amit a pénzügyi biztonsági háló méretében mért szignifikáns eltérés igazol, jelezve, hogy a pénzügyi fegyelem elérése sokkal inkább belső attitűdök kérdése, mintsem külső, objektív tényezőké.</w:t>
      </w:r>
    </w:p>
    <w:p w14:paraId="72680D5F" w14:textId="4CFE8F55" w:rsidR="009C4DE2" w:rsidRPr="002C59E6" w:rsidRDefault="009C4DE2" w:rsidP="00666602">
      <w:pPr>
        <w:spacing w:line="360" w:lineRule="auto"/>
        <w:jc w:val="both"/>
      </w:pPr>
      <w:r w:rsidRPr="009C4DE2">
        <w:t>Az eredmények alapján elmondható, hogy a pénzügyi tudatosság fejlesztése, különösen a gyakorlati alkalmazás szintjén, elengedhetetlen a fiatal felnőttek gazdasági önállóságához és hosszú távú stabilitásához.</w:t>
      </w:r>
    </w:p>
    <w:sectPr w:rsidR="009C4DE2" w:rsidRPr="002C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07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36A66"/>
    <w:rsid w:val="00060C7C"/>
    <w:rsid w:val="0006146D"/>
    <w:rsid w:val="000664F7"/>
    <w:rsid w:val="00126B72"/>
    <w:rsid w:val="00140CD3"/>
    <w:rsid w:val="00154129"/>
    <w:rsid w:val="0029045D"/>
    <w:rsid w:val="002A2E7E"/>
    <w:rsid w:val="002C59E6"/>
    <w:rsid w:val="00347DBF"/>
    <w:rsid w:val="003934B8"/>
    <w:rsid w:val="00410455"/>
    <w:rsid w:val="00412993"/>
    <w:rsid w:val="00466BCA"/>
    <w:rsid w:val="004747C7"/>
    <w:rsid w:val="0047778E"/>
    <w:rsid w:val="004D6922"/>
    <w:rsid w:val="004F3651"/>
    <w:rsid w:val="00520124"/>
    <w:rsid w:val="005260FF"/>
    <w:rsid w:val="005B401F"/>
    <w:rsid w:val="00666602"/>
    <w:rsid w:val="006738E2"/>
    <w:rsid w:val="00691E38"/>
    <w:rsid w:val="006B23BE"/>
    <w:rsid w:val="006D5A73"/>
    <w:rsid w:val="006D5BC0"/>
    <w:rsid w:val="00760829"/>
    <w:rsid w:val="00761829"/>
    <w:rsid w:val="007A4148"/>
    <w:rsid w:val="007D095F"/>
    <w:rsid w:val="00841540"/>
    <w:rsid w:val="008641B3"/>
    <w:rsid w:val="008952D4"/>
    <w:rsid w:val="00897B94"/>
    <w:rsid w:val="008E1597"/>
    <w:rsid w:val="008F6765"/>
    <w:rsid w:val="00931097"/>
    <w:rsid w:val="0096068E"/>
    <w:rsid w:val="009C4DE2"/>
    <w:rsid w:val="00A64EA8"/>
    <w:rsid w:val="00B20F06"/>
    <w:rsid w:val="00BC0D78"/>
    <w:rsid w:val="00BC2B8F"/>
    <w:rsid w:val="00BD071F"/>
    <w:rsid w:val="00BE196E"/>
    <w:rsid w:val="00C04C67"/>
    <w:rsid w:val="00C46E5E"/>
    <w:rsid w:val="00FB552A"/>
    <w:rsid w:val="09FE5513"/>
    <w:rsid w:val="1AC58384"/>
    <w:rsid w:val="24525A93"/>
    <w:rsid w:val="334DAC9B"/>
    <w:rsid w:val="38399E50"/>
    <w:rsid w:val="6233945B"/>
    <w:rsid w:val="77E5468B"/>
    <w:rsid w:val="7A01A3B4"/>
    <w:rsid w:val="7DDCD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bCs/>
      <w:iCs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Pál Máté</cp:lastModifiedBy>
  <cp:revision>3</cp:revision>
  <dcterms:created xsi:type="dcterms:W3CDTF">2025-11-08T10:50:00Z</dcterms:created>
  <dcterms:modified xsi:type="dcterms:W3CDTF">2025-11-08T10:51:00Z</dcterms:modified>
</cp:coreProperties>
</file>