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3675"/>
      </w:tblGrid>
      <w:tr w:rsidR="00060C7C" w:rsidRPr="002B5571" w14:paraId="0D73FA02" w14:textId="77777777" w:rsidTr="000664F7">
        <w:tc>
          <w:tcPr>
            <w:tcW w:w="5387" w:type="dxa"/>
            <w:shd w:val="clear" w:color="auto" w:fill="auto"/>
          </w:tcPr>
          <w:p w14:paraId="6C6BE4D6" w14:textId="4A063770" w:rsidR="00060C7C" w:rsidRPr="002B5571" w:rsidRDefault="009057DB" w:rsidP="000664F7">
            <w:pPr>
              <w:spacing w:after="0" w:line="276" w:lineRule="auto"/>
              <w:jc w:val="both"/>
            </w:pPr>
            <w:r w:rsidRPr="002B5571">
              <w:rPr>
                <w:b/>
              </w:rPr>
              <w:t>VASALI DÁVID LÁSZLÓ</w:t>
            </w:r>
          </w:p>
        </w:tc>
        <w:tc>
          <w:tcPr>
            <w:tcW w:w="3675" w:type="dxa"/>
            <w:shd w:val="clear" w:color="auto" w:fill="auto"/>
          </w:tcPr>
          <w:p w14:paraId="0236DAC9" w14:textId="0570DC29" w:rsidR="00570913" w:rsidRPr="002B5571" w:rsidRDefault="00060C7C" w:rsidP="000664F7">
            <w:pPr>
              <w:spacing w:after="0" w:line="276" w:lineRule="auto"/>
              <w:rPr>
                <w:b/>
              </w:rPr>
            </w:pPr>
            <w:r w:rsidRPr="002B5571">
              <w:rPr>
                <w:b/>
              </w:rPr>
              <w:t>Konzulens:</w:t>
            </w:r>
          </w:p>
        </w:tc>
      </w:tr>
      <w:tr w:rsidR="0009206C" w:rsidRPr="002B5571" w14:paraId="072AE3D6" w14:textId="77777777" w:rsidTr="000664F7">
        <w:tc>
          <w:tcPr>
            <w:tcW w:w="5387" w:type="dxa"/>
            <w:shd w:val="clear" w:color="auto" w:fill="auto"/>
          </w:tcPr>
          <w:p w14:paraId="65A0F14E" w14:textId="2A82D8D1" w:rsidR="0009206C" w:rsidRPr="002B5571" w:rsidRDefault="00A76ABC" w:rsidP="000664F7">
            <w:pPr>
              <w:spacing w:after="0" w:line="276" w:lineRule="auto"/>
              <w:jc w:val="both"/>
              <w:rPr>
                <w:b/>
              </w:rPr>
            </w:pPr>
            <w:r w:rsidRPr="002B5571">
              <w:t>7. aktív félév</w:t>
            </w:r>
          </w:p>
        </w:tc>
        <w:tc>
          <w:tcPr>
            <w:tcW w:w="3675" w:type="dxa"/>
            <w:shd w:val="clear" w:color="auto" w:fill="auto"/>
          </w:tcPr>
          <w:p w14:paraId="4734A2CC" w14:textId="77777777" w:rsidR="0009206C" w:rsidRPr="002B5571" w:rsidRDefault="0009206C" w:rsidP="0009206C">
            <w:pPr>
              <w:spacing w:after="0" w:line="276" w:lineRule="auto"/>
              <w:rPr>
                <w:b/>
              </w:rPr>
            </w:pPr>
            <w:proofErr w:type="spellStart"/>
            <w:r w:rsidRPr="002B5571">
              <w:rPr>
                <w:b/>
              </w:rPr>
              <w:t>Dr</w:t>
            </w:r>
            <w:proofErr w:type="spellEnd"/>
            <w:r w:rsidRPr="002B5571">
              <w:rPr>
                <w:b/>
              </w:rPr>
              <w:t xml:space="preserve"> Szőke Andrea PhD</w:t>
            </w:r>
          </w:p>
          <w:p w14:paraId="49564C78" w14:textId="77777777" w:rsidR="0009206C" w:rsidRPr="002B5571" w:rsidRDefault="0009206C" w:rsidP="0009206C">
            <w:pPr>
              <w:spacing w:after="0" w:line="276" w:lineRule="auto"/>
              <w:rPr>
                <w:bCs w:val="0"/>
              </w:rPr>
            </w:pPr>
            <w:r w:rsidRPr="002B5571">
              <w:rPr>
                <w:bCs w:val="0"/>
              </w:rPr>
              <w:t>főiskolai docens</w:t>
            </w:r>
          </w:p>
          <w:p w14:paraId="6A562DE0" w14:textId="0EC061B3" w:rsidR="0009206C" w:rsidRPr="002B5571" w:rsidRDefault="0009206C" w:rsidP="0009206C">
            <w:pPr>
              <w:spacing w:after="0" w:line="276" w:lineRule="auto"/>
              <w:rPr>
                <w:b/>
              </w:rPr>
            </w:pPr>
            <w:r w:rsidRPr="002B5571">
              <w:rPr>
                <w:bCs w:val="0"/>
              </w:rPr>
              <w:t>BGE KVIK</w:t>
            </w:r>
          </w:p>
        </w:tc>
      </w:tr>
      <w:tr w:rsidR="00060C7C" w:rsidRPr="002B5571" w14:paraId="1B5825FE" w14:textId="77777777" w:rsidTr="000664F7">
        <w:tc>
          <w:tcPr>
            <w:tcW w:w="5387" w:type="dxa"/>
            <w:shd w:val="clear" w:color="auto" w:fill="auto"/>
          </w:tcPr>
          <w:p w14:paraId="354ADFEB" w14:textId="49192140" w:rsidR="00060C7C" w:rsidRPr="002B5571" w:rsidRDefault="00A76ABC" w:rsidP="000664F7">
            <w:pPr>
              <w:spacing w:after="0" w:line="276" w:lineRule="auto"/>
            </w:pPr>
            <w:r w:rsidRPr="002B5571">
              <w:t>Turizmus- Vendéglátás</w:t>
            </w:r>
          </w:p>
        </w:tc>
        <w:tc>
          <w:tcPr>
            <w:tcW w:w="3675" w:type="dxa"/>
            <w:shd w:val="clear" w:color="auto" w:fill="auto"/>
          </w:tcPr>
          <w:p w14:paraId="42AAB0D9" w14:textId="77777777" w:rsidR="00060C7C" w:rsidRPr="002B5571" w:rsidRDefault="005B401F" w:rsidP="000664F7">
            <w:pPr>
              <w:spacing w:after="0" w:line="276" w:lineRule="auto"/>
              <w:rPr>
                <w:b/>
              </w:rPr>
            </w:pPr>
            <w:r w:rsidRPr="002B5571">
              <w:rPr>
                <w:b/>
              </w:rPr>
              <w:t xml:space="preserve">Dr. </w:t>
            </w:r>
            <w:proofErr w:type="spellStart"/>
            <w:r w:rsidR="00542CBE" w:rsidRPr="002B5571">
              <w:rPr>
                <w:b/>
              </w:rPr>
              <w:t>Petykó</w:t>
            </w:r>
            <w:proofErr w:type="spellEnd"/>
            <w:r w:rsidR="00542CBE" w:rsidRPr="002B5571">
              <w:rPr>
                <w:b/>
              </w:rPr>
              <w:t xml:space="preserve"> Csilla</w:t>
            </w:r>
          </w:p>
          <w:p w14:paraId="147D05E7" w14:textId="3F037621" w:rsidR="00542CBE" w:rsidRPr="002B5571" w:rsidRDefault="00542CBE" w:rsidP="000664F7">
            <w:pPr>
              <w:spacing w:after="0" w:line="276" w:lineRule="auto"/>
              <w:rPr>
                <w:bCs w:val="0"/>
              </w:rPr>
            </w:pPr>
            <w:r w:rsidRPr="002B5571">
              <w:rPr>
                <w:bCs w:val="0"/>
              </w:rPr>
              <w:t>egyetemi docens</w:t>
            </w:r>
          </w:p>
        </w:tc>
      </w:tr>
      <w:tr w:rsidR="00570913" w:rsidRPr="002B5571" w14:paraId="65FD92B0" w14:textId="77777777" w:rsidTr="000664F7">
        <w:tc>
          <w:tcPr>
            <w:tcW w:w="5387" w:type="dxa"/>
            <w:shd w:val="clear" w:color="auto" w:fill="auto"/>
          </w:tcPr>
          <w:p w14:paraId="6B16AE6B" w14:textId="4BC49E35" w:rsidR="00570913" w:rsidRPr="002B5571" w:rsidRDefault="006B0EE7" w:rsidP="00A76ABC">
            <w:pPr>
              <w:spacing w:after="0" w:line="276" w:lineRule="auto"/>
            </w:pPr>
            <w:r w:rsidRPr="002B5571">
              <w:t>BGE KVIK</w:t>
            </w:r>
          </w:p>
        </w:tc>
        <w:tc>
          <w:tcPr>
            <w:tcW w:w="3675" w:type="dxa"/>
            <w:shd w:val="clear" w:color="auto" w:fill="auto"/>
          </w:tcPr>
          <w:p w14:paraId="602E2991" w14:textId="127B3733" w:rsidR="00570913" w:rsidRPr="002B5571" w:rsidRDefault="00570913" w:rsidP="00570913">
            <w:pPr>
              <w:spacing w:after="0" w:line="276" w:lineRule="auto"/>
              <w:rPr>
                <w:b/>
              </w:rPr>
            </w:pPr>
            <w:r w:rsidRPr="002B5571">
              <w:t>BGE KVIK</w:t>
            </w:r>
          </w:p>
        </w:tc>
      </w:tr>
    </w:tbl>
    <w:p w14:paraId="637D8090" w14:textId="4EE1DF63" w:rsidR="00060C7C" w:rsidRPr="002B5571" w:rsidRDefault="00387A42" w:rsidP="00E161AB">
      <w:pPr>
        <w:spacing w:before="240"/>
        <w:jc w:val="center"/>
        <w:rPr>
          <w:b/>
        </w:rPr>
      </w:pPr>
      <w:bookmarkStart w:id="0" w:name="_Hlk522012299"/>
      <w:r w:rsidRPr="002B5571">
        <w:rPr>
          <w:b/>
        </w:rPr>
        <w:t>MIT TANULHAT EGY FŐVÁROS KOLUMBIA MÁSODIK VÁROSÁTÓL?</w:t>
      </w:r>
      <w:r w:rsidR="000C090F">
        <w:rPr>
          <w:b/>
        </w:rPr>
        <w:t xml:space="preserve"> </w:t>
      </w:r>
      <w:r w:rsidRPr="002B5571">
        <w:rPr>
          <w:b/>
        </w:rPr>
        <w:t>BUDAPEST ÉS MEDELLÍN TURIZMUSSTRATÉGIAI ÖSSZEHASONLÍTÁS</w:t>
      </w:r>
      <w:r w:rsidR="00300B3A">
        <w:rPr>
          <w:b/>
        </w:rPr>
        <w:t>A</w:t>
      </w:r>
    </w:p>
    <w:bookmarkEnd w:id="0"/>
    <w:p w14:paraId="3C77CC29" w14:textId="5D20E25D" w:rsidR="00E161AB" w:rsidRDefault="009B5EE6" w:rsidP="002B5571">
      <w:pPr>
        <w:spacing w:after="0" w:line="276" w:lineRule="auto"/>
        <w:contextualSpacing/>
        <w:jc w:val="both"/>
      </w:pPr>
      <w:r w:rsidRPr="00543026">
        <w:t>Közép-Kelet-Európa</w:t>
      </w:r>
      <w:r w:rsidR="0072736B">
        <w:t xml:space="preserve"> </w:t>
      </w:r>
      <w:r w:rsidRPr="00543026">
        <w:t xml:space="preserve">COVID-19 járvány </w:t>
      </w:r>
      <w:r w:rsidR="0072736B">
        <w:t xml:space="preserve">idején megtorpant turizmusa a </w:t>
      </w:r>
      <w:r w:rsidR="0077510F">
        <w:t>pandémia utá</w:t>
      </w:r>
      <w:r w:rsidR="00280125">
        <w:t xml:space="preserve">n </w:t>
      </w:r>
      <w:r w:rsidRPr="00543026">
        <w:t>dinamikusan növekedett</w:t>
      </w:r>
      <w:r w:rsidR="00835FA4">
        <w:t>. A</w:t>
      </w:r>
      <w:r w:rsidRPr="00543026">
        <w:t xml:space="preserve"> természeti látnivalók és kulturális örökségek iránti érdeklődés tovább fokozódott</w:t>
      </w:r>
      <w:r w:rsidR="00516ABE">
        <w:t>,</w:t>
      </w:r>
      <w:r w:rsidRPr="00543026">
        <w:t xml:space="preserve"> mivel egyre több utazó keres autentikus élményeket a térségben.</w:t>
      </w:r>
      <w:r>
        <w:t xml:space="preserve"> </w:t>
      </w:r>
      <w:r w:rsidR="001E2588" w:rsidRPr="002B5571">
        <w:t xml:space="preserve">Budapest </w:t>
      </w:r>
      <w:r>
        <w:t xml:space="preserve">azonban </w:t>
      </w:r>
      <w:r w:rsidR="001E2588" w:rsidRPr="002B5571">
        <w:t>turizmusfejlesztési törekvése</w:t>
      </w:r>
      <w:r w:rsidR="000377BA">
        <w:t>i</w:t>
      </w:r>
      <w:r w:rsidR="001E2588" w:rsidRPr="002B5571">
        <w:t xml:space="preserve"> ellenére sem képes </w:t>
      </w:r>
      <w:r w:rsidR="001E229E">
        <w:t>jelentősebb szerephez jutni az európai</w:t>
      </w:r>
      <w:r w:rsidR="001E2588" w:rsidRPr="002B5571">
        <w:t xml:space="preserve"> turisztikai piacon</w:t>
      </w:r>
      <w:r w:rsidR="00D82384">
        <w:t>.</w:t>
      </w:r>
    </w:p>
    <w:p w14:paraId="26DB4F27" w14:textId="46785DAA" w:rsidR="00E161AB" w:rsidRPr="002B5571" w:rsidRDefault="00A00FEE" w:rsidP="002B5571">
      <w:pPr>
        <w:spacing w:after="0" w:line="276" w:lineRule="auto"/>
        <w:contextualSpacing/>
        <w:jc w:val="both"/>
      </w:pPr>
      <w:r>
        <w:t xml:space="preserve">2023 őszi </w:t>
      </w:r>
      <w:r w:rsidR="00D82384">
        <w:t>szemeszterét</w:t>
      </w:r>
      <w:r>
        <w:t xml:space="preserve"> Medellínben tölthettem cserediákként, és engem is meglepett, hogy a kolumbiai nagyváros </w:t>
      </w:r>
      <w:r w:rsidRPr="003B09F7">
        <w:t xml:space="preserve">városfejlesztési projektjei és turizmusstratégiája </w:t>
      </w:r>
      <w:r>
        <w:t>mennyire hatékonyan</w:t>
      </w:r>
      <w:r w:rsidRPr="003B09F7">
        <w:t xml:space="preserve"> képes</w:t>
      </w:r>
      <w:r>
        <w:t>ek</w:t>
      </w:r>
      <w:r w:rsidRPr="003B09F7">
        <w:t xml:space="preserve"> megszólítani </w:t>
      </w:r>
      <w:r>
        <w:t>az odal</w:t>
      </w:r>
      <w:r w:rsidRPr="003B09F7">
        <w:t>átogatóka</w:t>
      </w:r>
      <w:r>
        <w:t>t</w:t>
      </w:r>
      <w:r w:rsidR="00B132CF">
        <w:t xml:space="preserve">, és </w:t>
      </w:r>
      <w:r w:rsidR="00D82384">
        <w:t xml:space="preserve">amint </w:t>
      </w:r>
      <w:r w:rsidR="00B132CF">
        <w:t xml:space="preserve">az a dolgozatból kiderül, </w:t>
      </w:r>
      <w:r w:rsidR="00B132CF" w:rsidRPr="002B5571">
        <w:t xml:space="preserve">Kolumbia második legjelentősebb városa évről évre több turistát </w:t>
      </w:r>
      <w:r w:rsidR="00D82384">
        <w:t xml:space="preserve">is </w:t>
      </w:r>
      <w:r w:rsidR="00B132CF" w:rsidRPr="002B5571">
        <w:t xml:space="preserve">vonz. </w:t>
      </w:r>
      <w:r w:rsidR="007A2ED4">
        <w:t xml:space="preserve">A két város fejlődéstörténeti útja ugyan jócskán eltér, </w:t>
      </w:r>
      <w:r w:rsidR="005E7D40">
        <w:t xml:space="preserve">azonban </w:t>
      </w:r>
      <w:r w:rsidR="007A2ED4">
        <w:t>a méretük és a rájuk váró kihívások közel azonosak, így ideális alanyok az összehasonlításhoz.</w:t>
      </w:r>
    </w:p>
    <w:p w14:paraId="5EDB715A" w14:textId="1DC2D019" w:rsidR="00A16416" w:rsidRPr="002B5571" w:rsidRDefault="009F2D8D" w:rsidP="002B5571">
      <w:pPr>
        <w:spacing w:after="0" w:line="276" w:lineRule="auto"/>
        <w:contextualSpacing/>
        <w:jc w:val="both"/>
      </w:pPr>
      <w:r>
        <w:t>A d</w:t>
      </w:r>
      <w:r w:rsidR="007B4F2B" w:rsidRPr="002B5571">
        <w:t>olgozat olyan, Medellín</w:t>
      </w:r>
      <w:r w:rsidR="00013FE9">
        <w:t xml:space="preserve">ben </w:t>
      </w:r>
      <w:r w:rsidR="00736697">
        <w:t>alkalmazott</w:t>
      </w:r>
      <w:r w:rsidR="007B4F2B" w:rsidRPr="002B5571">
        <w:t xml:space="preserve"> turizmus- és városfejlesztési gyakorlatokat kutat és vizsgál, melyek a magyar főváros számára is releváns és hasznos gyakorlatok lehetnének, és elősegíthetnék a</w:t>
      </w:r>
      <w:r w:rsidR="00D82384">
        <w:t xml:space="preserve">nnak </w:t>
      </w:r>
      <w:r w:rsidR="007B4F2B" w:rsidRPr="002B5571">
        <w:t>fejlődését és növekedését.</w:t>
      </w:r>
    </w:p>
    <w:p w14:paraId="47FDEB23" w14:textId="77777777" w:rsidR="00013FE9" w:rsidRDefault="00655E69" w:rsidP="002B5571">
      <w:pPr>
        <w:spacing w:after="0" w:line="276" w:lineRule="auto"/>
        <w:contextualSpacing/>
        <w:jc w:val="both"/>
      </w:pPr>
      <w:r>
        <w:t>A kutatás</w:t>
      </w:r>
      <w:r w:rsidR="00074049" w:rsidRPr="002B5571">
        <w:t xml:space="preserve"> három fő kérdésre keres választ.</w:t>
      </w:r>
    </w:p>
    <w:p w14:paraId="38F620F4" w14:textId="77777777" w:rsidR="00013FE9" w:rsidRDefault="00074049" w:rsidP="002B5571">
      <w:pPr>
        <w:spacing w:after="0" w:line="276" w:lineRule="auto"/>
        <w:contextualSpacing/>
        <w:jc w:val="both"/>
      </w:pPr>
      <w:r w:rsidRPr="002B5571">
        <w:t>Milyen hasonlóságokat és különbségeket lehet azonosítani Budapest és Medellín között?</w:t>
      </w:r>
    </w:p>
    <w:p w14:paraId="1D1A3020" w14:textId="77777777" w:rsidR="00013FE9" w:rsidRDefault="00074049" w:rsidP="002B5571">
      <w:pPr>
        <w:spacing w:after="0" w:line="276" w:lineRule="auto"/>
        <w:contextualSpacing/>
        <w:jc w:val="both"/>
      </w:pPr>
      <w:r w:rsidRPr="002B5571">
        <w:t xml:space="preserve">Milyen előnyös, hatékony, innovatív és progresszív turizmusstratégiai elemeket </w:t>
      </w:r>
      <w:r w:rsidR="00A702CD" w:rsidRPr="002B5571">
        <w:t xml:space="preserve">vagy jógyakorlatokat </w:t>
      </w:r>
      <w:r w:rsidRPr="002B5571">
        <w:t>lehet felfedezni Medellín város esetében</w:t>
      </w:r>
      <w:r w:rsidR="00A702CD" w:rsidRPr="002B5571">
        <w:t>?</w:t>
      </w:r>
    </w:p>
    <w:p w14:paraId="7772C810" w14:textId="1D388A31" w:rsidR="00074049" w:rsidRPr="002B5571" w:rsidRDefault="00A702CD" w:rsidP="002B5571">
      <w:pPr>
        <w:spacing w:after="0" w:line="276" w:lineRule="auto"/>
        <w:contextualSpacing/>
        <w:jc w:val="both"/>
      </w:pPr>
      <w:r w:rsidRPr="002B5571">
        <w:t>A</w:t>
      </w:r>
      <w:r w:rsidR="00FE4A8B">
        <w:t>z</w:t>
      </w:r>
      <w:r w:rsidRPr="002B5571">
        <w:t xml:space="preserve"> azonosított </w:t>
      </w:r>
      <w:r w:rsidR="00074049" w:rsidRPr="002B5571">
        <w:t xml:space="preserve">elemeket, </w:t>
      </w:r>
      <w:r w:rsidR="005E7D40">
        <w:t xml:space="preserve">a bevált </w:t>
      </w:r>
      <w:r w:rsidR="00074049" w:rsidRPr="002B5571">
        <w:t>jógyakorlatokat hogyan vehetné át és alkalmazhatná Budapest főváros?</w:t>
      </w:r>
    </w:p>
    <w:p w14:paraId="105C2978" w14:textId="382C631E" w:rsidR="00074049" w:rsidRPr="002B5571" w:rsidRDefault="00042E49" w:rsidP="002B5571">
      <w:pPr>
        <w:spacing w:after="0" w:line="276" w:lineRule="auto"/>
        <w:jc w:val="both"/>
      </w:pPr>
      <w:r w:rsidRPr="002B5571">
        <w:t xml:space="preserve">A kutatás során primer, szekunder, ezeken belül kvantitatív és kvalitatív módszerek kerülnek alkalmazásra. </w:t>
      </w:r>
      <w:r w:rsidR="00EA2253">
        <w:t>A dolgozat</w:t>
      </w:r>
      <w:r w:rsidRPr="002B5571">
        <w:t xml:space="preserve"> </w:t>
      </w:r>
      <w:r w:rsidR="00E7397E" w:rsidRPr="002B5571">
        <w:t>a szakirodalmi áttekintést követően</w:t>
      </w:r>
      <w:r w:rsidRPr="002B5571">
        <w:t xml:space="preserve"> félig </w:t>
      </w:r>
      <w:r w:rsidR="00046EB8" w:rsidRPr="002B5571">
        <w:t>strukturált</w:t>
      </w:r>
      <w:r w:rsidRPr="002B5571">
        <w:t xml:space="preserve"> interjúk, netnográfia</w:t>
      </w:r>
      <w:r w:rsidR="007C00E9">
        <w:t xml:space="preserve">-, </w:t>
      </w:r>
      <w:r w:rsidR="00182D35">
        <w:t>és</w:t>
      </w:r>
      <w:r w:rsidR="007C00E9">
        <w:t xml:space="preserve"> statisztikai elemzés</w:t>
      </w:r>
      <w:r w:rsidR="004D255D">
        <w:t xml:space="preserve">re </w:t>
      </w:r>
      <w:r w:rsidRPr="002B5571">
        <w:t>eredménye</w:t>
      </w:r>
      <w:r w:rsidR="00182D35">
        <w:t>ire</w:t>
      </w:r>
      <w:r w:rsidRPr="002B5571">
        <w:t xml:space="preserve"> </w:t>
      </w:r>
      <w:r w:rsidR="00182D35">
        <w:t>ép</w:t>
      </w:r>
      <w:r w:rsidR="004D255D">
        <w:t>ítve fogalmaz meg</w:t>
      </w:r>
      <w:r w:rsidR="008743B2">
        <w:t xml:space="preserve"> </w:t>
      </w:r>
      <w:r w:rsidR="004D255D">
        <w:t>következtetéseket és javaslatokat</w:t>
      </w:r>
      <w:r w:rsidRPr="002B5571">
        <w:t>.</w:t>
      </w:r>
    </w:p>
    <w:p w14:paraId="03BD4853" w14:textId="56DB7EC8" w:rsidR="00C072FC" w:rsidRDefault="001E2588" w:rsidP="002B5571">
      <w:pPr>
        <w:spacing w:after="0" w:line="276" w:lineRule="auto"/>
        <w:jc w:val="both"/>
      </w:pPr>
      <w:r w:rsidRPr="002B5571">
        <w:t>A</w:t>
      </w:r>
      <w:r w:rsidR="00013FE9">
        <w:t>z elemzések rámutatnak</w:t>
      </w:r>
      <w:r w:rsidRPr="002B5571">
        <w:t xml:space="preserve">, hogy </w:t>
      </w:r>
      <w:r w:rsidR="00555671" w:rsidRPr="002B5571">
        <w:t xml:space="preserve">Budapest számos jól bevált kezdeményezést </w:t>
      </w:r>
      <w:r w:rsidR="00FD7421">
        <w:t>átvehetne</w:t>
      </w:r>
      <w:r w:rsidR="00555671" w:rsidRPr="002B5571">
        <w:t xml:space="preserve"> a kolumbiai várostól. Az </w:t>
      </w:r>
      <w:r w:rsidR="006F7970" w:rsidRPr="002B5571">
        <w:t>egész várost átfogó turizmusstratégia</w:t>
      </w:r>
      <w:r w:rsidR="00BA5FA0">
        <w:t>-</w:t>
      </w:r>
      <w:r w:rsidR="006F7970" w:rsidRPr="002B5571">
        <w:t xml:space="preserve"> </w:t>
      </w:r>
      <w:r w:rsidR="006F7970">
        <w:t xml:space="preserve">és </w:t>
      </w:r>
      <w:r w:rsidR="00BA5FA0">
        <w:t xml:space="preserve">valamennyi turisztikai szereplőt bevonó </w:t>
      </w:r>
      <w:r w:rsidR="006F7970">
        <w:t xml:space="preserve">városmárka </w:t>
      </w:r>
      <w:r w:rsidR="006F7970" w:rsidRPr="002B5571">
        <w:t xml:space="preserve">kidolgozása </w:t>
      </w:r>
      <w:r w:rsidR="006F7970">
        <w:t xml:space="preserve">és alkalmazása, az autentikus, egyedi élmények és nemzeti értékek bemutatása és átadása, </w:t>
      </w:r>
      <w:r w:rsidR="006F7970" w:rsidRPr="002B5571">
        <w:t xml:space="preserve">a digitális nomádokat </w:t>
      </w:r>
      <w:r w:rsidR="006F7970">
        <w:t xml:space="preserve">és </w:t>
      </w:r>
      <w:r w:rsidR="006F7970" w:rsidRPr="006F7970">
        <w:t xml:space="preserve">értékteremtő élményeket kereső turistákat </w:t>
      </w:r>
      <w:r w:rsidR="006F7970" w:rsidRPr="002B5571">
        <w:t>célzó kampányok</w:t>
      </w:r>
      <w:r w:rsidR="00085079">
        <w:t>,</w:t>
      </w:r>
      <w:r w:rsidR="006F7970">
        <w:t xml:space="preserve"> az</w:t>
      </w:r>
      <w:r w:rsidR="006F7970" w:rsidRPr="002B5571">
        <w:t xml:space="preserve"> </w:t>
      </w:r>
      <w:r w:rsidR="00555671" w:rsidRPr="002B5571">
        <w:t>általános városzöldítés, a</w:t>
      </w:r>
      <w:r w:rsidR="0095404B" w:rsidRPr="002B5571">
        <w:t xml:space="preserve"> peremterületeknek számító városrészek fizikai bevonása a tömegközlekedés által, a</w:t>
      </w:r>
      <w:r w:rsidR="00555671" w:rsidRPr="002B5571">
        <w:t>z ingyenes, közösségi sportolási lehetőségek</w:t>
      </w:r>
      <w:r w:rsidR="00EB0426" w:rsidRPr="002B5571">
        <w:t xml:space="preserve"> kibővítése</w:t>
      </w:r>
      <w:r w:rsidR="00555671" w:rsidRPr="002B5571">
        <w:t xml:space="preserve">, , </w:t>
      </w:r>
      <w:r w:rsidR="00021FF9">
        <w:t xml:space="preserve">az autóforgalom hatósági szabályozása </w:t>
      </w:r>
      <w:r w:rsidR="005A10B1" w:rsidRPr="002B5571">
        <w:t xml:space="preserve">mind ilyen </w:t>
      </w:r>
      <w:r w:rsidR="00CA45BA" w:rsidRPr="002B5571">
        <w:t xml:space="preserve">hatásos és pozitív </w:t>
      </w:r>
      <w:r w:rsidR="005A10B1" w:rsidRPr="002B5571">
        <w:t>jógyakorlati példák.</w:t>
      </w:r>
    </w:p>
    <w:p w14:paraId="1901A619" w14:textId="3CF655B4" w:rsidR="00013FE9" w:rsidRDefault="00013FE9" w:rsidP="002B5571">
      <w:pPr>
        <w:spacing w:after="0" w:line="276" w:lineRule="auto"/>
        <w:jc w:val="both"/>
      </w:pPr>
      <w:r>
        <w:t xml:space="preserve">Bízom benne, hogy </w:t>
      </w:r>
      <w:r w:rsidR="00DA19F8">
        <w:t xml:space="preserve">a </w:t>
      </w:r>
      <w:r>
        <w:t>kutatásomban megfogalmazott javaslatok</w:t>
      </w:r>
      <w:r w:rsidR="00DA19F8">
        <w:t xml:space="preserve"> </w:t>
      </w:r>
      <w:r>
        <w:t xml:space="preserve">szülővárosom hasznára </w:t>
      </w:r>
      <w:r w:rsidR="00DA19F8">
        <w:t>válhatnak</w:t>
      </w:r>
      <w:r>
        <w:t>.</w:t>
      </w:r>
    </w:p>
    <w:sectPr w:rsidR="00013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64763"/>
    <w:multiLevelType w:val="hybridMultilevel"/>
    <w:tmpl w:val="DF067EA2"/>
    <w:lvl w:ilvl="0" w:tplc="89A631AE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DCCB5DE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646CDD4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9CCFAB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C2A89C4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AC0F08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E6869F0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8C20D4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C560CC2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7660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7C"/>
    <w:rsid w:val="00013FE9"/>
    <w:rsid w:val="00021FF9"/>
    <w:rsid w:val="00036A66"/>
    <w:rsid w:val="000377BA"/>
    <w:rsid w:val="00042E49"/>
    <w:rsid w:val="00045AF6"/>
    <w:rsid w:val="00046EB8"/>
    <w:rsid w:val="00060C7C"/>
    <w:rsid w:val="000664F7"/>
    <w:rsid w:val="00074049"/>
    <w:rsid w:val="00085079"/>
    <w:rsid w:val="0009206C"/>
    <w:rsid w:val="000A6A7C"/>
    <w:rsid w:val="000C090F"/>
    <w:rsid w:val="000D6F3C"/>
    <w:rsid w:val="000F3D0B"/>
    <w:rsid w:val="00122F04"/>
    <w:rsid w:val="00140CD3"/>
    <w:rsid w:val="00147DDF"/>
    <w:rsid w:val="00154129"/>
    <w:rsid w:val="00182D35"/>
    <w:rsid w:val="001C2F5E"/>
    <w:rsid w:val="001E229E"/>
    <w:rsid w:val="001E2588"/>
    <w:rsid w:val="002718F4"/>
    <w:rsid w:val="00280125"/>
    <w:rsid w:val="0029045D"/>
    <w:rsid w:val="002A08EE"/>
    <w:rsid w:val="002A2E7E"/>
    <w:rsid w:val="002B5571"/>
    <w:rsid w:val="002C59E6"/>
    <w:rsid w:val="00300B3A"/>
    <w:rsid w:val="00314851"/>
    <w:rsid w:val="00317817"/>
    <w:rsid w:val="00347DBF"/>
    <w:rsid w:val="0035385A"/>
    <w:rsid w:val="00387A42"/>
    <w:rsid w:val="00410455"/>
    <w:rsid w:val="00412993"/>
    <w:rsid w:val="00420253"/>
    <w:rsid w:val="00435FD5"/>
    <w:rsid w:val="00440B6D"/>
    <w:rsid w:val="00466BCA"/>
    <w:rsid w:val="004747C7"/>
    <w:rsid w:val="0047778E"/>
    <w:rsid w:val="004B1163"/>
    <w:rsid w:val="004D255D"/>
    <w:rsid w:val="004F3651"/>
    <w:rsid w:val="00516ABE"/>
    <w:rsid w:val="00520124"/>
    <w:rsid w:val="005260FF"/>
    <w:rsid w:val="00542CBE"/>
    <w:rsid w:val="00555671"/>
    <w:rsid w:val="00570913"/>
    <w:rsid w:val="005A10B1"/>
    <w:rsid w:val="005B401F"/>
    <w:rsid w:val="005E7D40"/>
    <w:rsid w:val="00624087"/>
    <w:rsid w:val="00655E69"/>
    <w:rsid w:val="006613BC"/>
    <w:rsid w:val="00691E38"/>
    <w:rsid w:val="006A7E26"/>
    <w:rsid w:val="006B0EE7"/>
    <w:rsid w:val="006B23BE"/>
    <w:rsid w:val="006C2CD5"/>
    <w:rsid w:val="006D5A73"/>
    <w:rsid w:val="006F7970"/>
    <w:rsid w:val="007050F2"/>
    <w:rsid w:val="00706BEE"/>
    <w:rsid w:val="007257DA"/>
    <w:rsid w:val="0072736B"/>
    <w:rsid w:val="00736697"/>
    <w:rsid w:val="00760829"/>
    <w:rsid w:val="00761829"/>
    <w:rsid w:val="0077510F"/>
    <w:rsid w:val="007A2ED4"/>
    <w:rsid w:val="007B4F2B"/>
    <w:rsid w:val="007C00E9"/>
    <w:rsid w:val="00830958"/>
    <w:rsid w:val="00835FA4"/>
    <w:rsid w:val="0083766D"/>
    <w:rsid w:val="00843594"/>
    <w:rsid w:val="008641B3"/>
    <w:rsid w:val="008743B2"/>
    <w:rsid w:val="008978ED"/>
    <w:rsid w:val="00897B94"/>
    <w:rsid w:val="008A3C26"/>
    <w:rsid w:val="008A74B0"/>
    <w:rsid w:val="008C3DA2"/>
    <w:rsid w:val="008E1597"/>
    <w:rsid w:val="008F6765"/>
    <w:rsid w:val="008F7D21"/>
    <w:rsid w:val="009057DB"/>
    <w:rsid w:val="00931097"/>
    <w:rsid w:val="0095404B"/>
    <w:rsid w:val="009545FE"/>
    <w:rsid w:val="0096068E"/>
    <w:rsid w:val="009B5EE6"/>
    <w:rsid w:val="009E7F7A"/>
    <w:rsid w:val="009F2D8D"/>
    <w:rsid w:val="00A00FEE"/>
    <w:rsid w:val="00A16416"/>
    <w:rsid w:val="00A50AE5"/>
    <w:rsid w:val="00A64EA8"/>
    <w:rsid w:val="00A702CD"/>
    <w:rsid w:val="00A76ABC"/>
    <w:rsid w:val="00B132CF"/>
    <w:rsid w:val="00B20F06"/>
    <w:rsid w:val="00BA5FA0"/>
    <w:rsid w:val="00BB43B3"/>
    <w:rsid w:val="00BC0457"/>
    <w:rsid w:val="00BC0D78"/>
    <w:rsid w:val="00BC2B8F"/>
    <w:rsid w:val="00BE196E"/>
    <w:rsid w:val="00BF143F"/>
    <w:rsid w:val="00C04C67"/>
    <w:rsid w:val="00C072FC"/>
    <w:rsid w:val="00C42BF0"/>
    <w:rsid w:val="00CA45BA"/>
    <w:rsid w:val="00CE15AB"/>
    <w:rsid w:val="00D0054C"/>
    <w:rsid w:val="00D23FCF"/>
    <w:rsid w:val="00D41370"/>
    <w:rsid w:val="00D81913"/>
    <w:rsid w:val="00D82384"/>
    <w:rsid w:val="00D92E31"/>
    <w:rsid w:val="00D97903"/>
    <w:rsid w:val="00DA19F8"/>
    <w:rsid w:val="00DF7871"/>
    <w:rsid w:val="00E161AB"/>
    <w:rsid w:val="00E42932"/>
    <w:rsid w:val="00E7397E"/>
    <w:rsid w:val="00E81205"/>
    <w:rsid w:val="00EA2253"/>
    <w:rsid w:val="00EA41D4"/>
    <w:rsid w:val="00EB0426"/>
    <w:rsid w:val="00EC147C"/>
    <w:rsid w:val="00EE4E8C"/>
    <w:rsid w:val="00F7449C"/>
    <w:rsid w:val="00F81A82"/>
    <w:rsid w:val="00FB552A"/>
    <w:rsid w:val="00FD7421"/>
    <w:rsid w:val="00FE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07B31"/>
  <w15:chartTrackingRefBased/>
  <w15:docId w15:val="{3CC28C7E-8776-4053-9EA5-D6105941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  <w:rPr>
      <w:bCs/>
      <w:iCs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60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 Bernadett Vágány</dc:creator>
  <cp:keywords/>
  <dc:description/>
  <cp:lastModifiedBy>Dávid Vasali</cp:lastModifiedBy>
  <cp:revision>3</cp:revision>
  <cp:lastPrinted>2024-10-28T07:24:00Z</cp:lastPrinted>
  <dcterms:created xsi:type="dcterms:W3CDTF">2024-10-28T07:24:00Z</dcterms:created>
  <dcterms:modified xsi:type="dcterms:W3CDTF">2024-10-28T07:28:00Z</dcterms:modified>
</cp:coreProperties>
</file>