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3675"/>
      </w:tblGrid>
      <w:tr w:rsidR="00060C7C" w:rsidRPr="000664F7" w14:paraId="0D73FA02" w14:textId="77777777" w:rsidTr="000664F7">
        <w:tc>
          <w:tcPr>
            <w:tcW w:w="5387" w:type="dxa"/>
            <w:shd w:val="clear" w:color="auto" w:fill="auto"/>
          </w:tcPr>
          <w:p w14:paraId="6C6BE4D6" w14:textId="5621BFC7" w:rsidR="00060C7C" w:rsidRPr="000664F7" w:rsidRDefault="00FC6138" w:rsidP="000664F7">
            <w:pPr>
              <w:spacing w:after="0" w:line="276" w:lineRule="auto"/>
              <w:jc w:val="both"/>
              <w:rPr>
                <w:sz w:val="20"/>
                <w:szCs w:val="28"/>
              </w:rPr>
            </w:pPr>
            <w:r>
              <w:rPr>
                <w:b/>
                <w:sz w:val="28"/>
                <w:szCs w:val="28"/>
              </w:rPr>
              <w:t>SZÉLES RÉKA</w:t>
            </w:r>
            <w:r w:rsidR="00761829" w:rsidRPr="000664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75" w:type="dxa"/>
            <w:shd w:val="clear" w:color="auto" w:fill="auto"/>
          </w:tcPr>
          <w:p w14:paraId="0236DAC9" w14:textId="311E3058" w:rsidR="00060C7C" w:rsidRPr="000664F7" w:rsidRDefault="00060C7C" w:rsidP="000664F7">
            <w:pPr>
              <w:spacing w:after="0" w:line="276" w:lineRule="auto"/>
              <w:rPr>
                <w:b/>
              </w:rPr>
            </w:pPr>
            <w:r w:rsidRPr="000664F7">
              <w:rPr>
                <w:b/>
              </w:rPr>
              <w:t>Konzulens:</w:t>
            </w:r>
            <w:r w:rsidR="00761829" w:rsidRPr="000664F7">
              <w:rPr>
                <w:b/>
              </w:rPr>
              <w:t xml:space="preserve"> </w:t>
            </w:r>
          </w:p>
        </w:tc>
      </w:tr>
      <w:tr w:rsidR="00060C7C" w:rsidRPr="005260FF" w14:paraId="1B5825FE" w14:textId="77777777" w:rsidTr="000664F7">
        <w:tc>
          <w:tcPr>
            <w:tcW w:w="5387" w:type="dxa"/>
            <w:shd w:val="clear" w:color="auto" w:fill="auto"/>
          </w:tcPr>
          <w:p w14:paraId="354ADFEB" w14:textId="67C71473" w:rsidR="00060C7C" w:rsidRPr="005260FF" w:rsidRDefault="00FC6138" w:rsidP="000664F7">
            <w:pPr>
              <w:spacing w:after="0" w:line="276" w:lineRule="auto"/>
              <w:rPr>
                <w:sz w:val="20"/>
              </w:rPr>
            </w:pPr>
            <w:r>
              <w:t>7</w:t>
            </w:r>
            <w:r w:rsidR="00060C7C" w:rsidRPr="005260FF">
              <w:t>. aktív félév</w:t>
            </w:r>
            <w:r w:rsidR="00761829" w:rsidRPr="005260FF">
              <w:t xml:space="preserve"> </w:t>
            </w:r>
          </w:p>
        </w:tc>
        <w:tc>
          <w:tcPr>
            <w:tcW w:w="3675" w:type="dxa"/>
            <w:shd w:val="clear" w:color="auto" w:fill="auto"/>
          </w:tcPr>
          <w:p w14:paraId="147D05E7" w14:textId="51D34580" w:rsidR="00060C7C" w:rsidRPr="005260FF" w:rsidRDefault="005B401F" w:rsidP="000664F7">
            <w:pPr>
              <w:spacing w:after="0" w:line="276" w:lineRule="auto"/>
              <w:rPr>
                <w:b/>
              </w:rPr>
            </w:pPr>
            <w:r w:rsidRPr="005260FF">
              <w:rPr>
                <w:b/>
              </w:rPr>
              <w:t xml:space="preserve">Dr. </w:t>
            </w:r>
            <w:r w:rsidR="00FC6138">
              <w:rPr>
                <w:b/>
              </w:rPr>
              <w:t>Hegedűs Szilárd</w:t>
            </w:r>
            <w:r w:rsidR="00761829" w:rsidRPr="005260FF">
              <w:rPr>
                <w:b/>
              </w:rPr>
              <w:t xml:space="preserve"> </w:t>
            </w:r>
          </w:p>
        </w:tc>
      </w:tr>
      <w:tr w:rsidR="00060C7C" w:rsidRPr="005260FF" w14:paraId="6D52D94E" w14:textId="77777777" w:rsidTr="000664F7">
        <w:tc>
          <w:tcPr>
            <w:tcW w:w="5387" w:type="dxa"/>
            <w:shd w:val="clear" w:color="auto" w:fill="auto"/>
          </w:tcPr>
          <w:p w14:paraId="1FB64828" w14:textId="5B6873D7" w:rsidR="00060C7C" w:rsidRPr="005260FF" w:rsidRDefault="00FC6138" w:rsidP="000664F7">
            <w:pPr>
              <w:spacing w:after="0" w:line="276" w:lineRule="auto"/>
            </w:pPr>
            <w:r>
              <w:t>Pénzügy és Számvitel</w:t>
            </w:r>
            <w:r w:rsidR="00761829" w:rsidRPr="005260FF">
              <w:t xml:space="preserve"> </w:t>
            </w:r>
          </w:p>
        </w:tc>
        <w:tc>
          <w:tcPr>
            <w:tcW w:w="3675" w:type="dxa"/>
            <w:shd w:val="clear" w:color="auto" w:fill="auto"/>
          </w:tcPr>
          <w:p w14:paraId="2EFAF9EE" w14:textId="7885A99D" w:rsidR="00060C7C" w:rsidRPr="005260FF" w:rsidRDefault="005B401F" w:rsidP="000664F7">
            <w:pPr>
              <w:spacing w:after="0" w:line="276" w:lineRule="auto"/>
            </w:pPr>
            <w:r w:rsidRPr="005260FF">
              <w:rPr>
                <w:iCs w:val="0"/>
              </w:rPr>
              <w:t>egyetemi docens</w:t>
            </w:r>
            <w:r w:rsidR="00BC0D78" w:rsidRPr="005260FF">
              <w:rPr>
                <w:i/>
                <w:sz w:val="20"/>
              </w:rPr>
              <w:t xml:space="preserve"> </w:t>
            </w:r>
          </w:p>
        </w:tc>
      </w:tr>
      <w:tr w:rsidR="00060C7C" w:rsidRPr="005260FF" w14:paraId="61C05B64" w14:textId="77777777" w:rsidTr="000664F7">
        <w:tc>
          <w:tcPr>
            <w:tcW w:w="5387" w:type="dxa"/>
            <w:shd w:val="clear" w:color="auto" w:fill="auto"/>
          </w:tcPr>
          <w:p w14:paraId="1E6767DE" w14:textId="5130E6CE" w:rsidR="00060C7C" w:rsidRPr="005260FF" w:rsidRDefault="00060C7C" w:rsidP="000664F7">
            <w:pPr>
              <w:spacing w:after="0" w:line="276" w:lineRule="auto"/>
            </w:pPr>
            <w:r w:rsidRPr="005260FF">
              <w:t xml:space="preserve">BGE </w:t>
            </w:r>
            <w:r w:rsidR="00FC6138">
              <w:t>PSZK</w:t>
            </w:r>
            <w:r w:rsidR="00761829" w:rsidRPr="005260FF">
              <w:t xml:space="preserve"> </w:t>
            </w:r>
          </w:p>
        </w:tc>
        <w:tc>
          <w:tcPr>
            <w:tcW w:w="3675" w:type="dxa"/>
            <w:shd w:val="clear" w:color="auto" w:fill="auto"/>
          </w:tcPr>
          <w:p w14:paraId="00088419" w14:textId="7A9C9C05" w:rsidR="00060C7C" w:rsidRPr="005260FF" w:rsidRDefault="00060C7C" w:rsidP="000664F7">
            <w:pPr>
              <w:spacing w:after="0" w:line="276" w:lineRule="auto"/>
            </w:pPr>
            <w:r w:rsidRPr="005260FF">
              <w:t xml:space="preserve">BGE </w:t>
            </w:r>
            <w:r w:rsidR="00FC6138">
              <w:t>PSZK</w:t>
            </w:r>
          </w:p>
        </w:tc>
      </w:tr>
    </w:tbl>
    <w:p w14:paraId="2B7F00E5" w14:textId="77777777" w:rsidR="00060C7C" w:rsidRPr="005260FF" w:rsidRDefault="00060C7C" w:rsidP="00060C7C">
      <w:pPr>
        <w:spacing w:line="276" w:lineRule="auto"/>
      </w:pPr>
    </w:p>
    <w:p w14:paraId="42521214" w14:textId="77777777" w:rsidR="00060C7C" w:rsidRPr="005260FF" w:rsidRDefault="00060C7C" w:rsidP="00060C7C">
      <w:pPr>
        <w:spacing w:line="276" w:lineRule="auto"/>
      </w:pPr>
    </w:p>
    <w:p w14:paraId="618C6EA4" w14:textId="77777777" w:rsidR="00060C7C" w:rsidRPr="005260FF" w:rsidRDefault="00060C7C" w:rsidP="00060C7C">
      <w:pPr>
        <w:spacing w:line="276" w:lineRule="auto"/>
      </w:pPr>
    </w:p>
    <w:p w14:paraId="637D8090" w14:textId="2A00A6FF" w:rsidR="00060C7C" w:rsidRPr="005260FF" w:rsidRDefault="00713A86" w:rsidP="00060C7C">
      <w:pPr>
        <w:jc w:val="center"/>
        <w:rPr>
          <w:b/>
          <w:sz w:val="28"/>
        </w:rPr>
      </w:pPr>
      <w:bookmarkStart w:id="0" w:name="_Hlk522012299"/>
      <w:r w:rsidRPr="00713A86">
        <w:rPr>
          <w:b/>
          <w:sz w:val="28"/>
        </w:rPr>
        <w:t>A SZEMÉLYI JÖVEDELEMADÓ-KEDVEZMÉNYEK ÉS A CSALÁDTÁMOGATÁSI RENDSZEREK HATÁSA</w:t>
      </w:r>
      <w:r w:rsidR="00C05CC7">
        <w:rPr>
          <w:b/>
          <w:sz w:val="28"/>
        </w:rPr>
        <w:t>I</w:t>
      </w:r>
      <w:r w:rsidRPr="00713A86">
        <w:rPr>
          <w:b/>
          <w:sz w:val="28"/>
        </w:rPr>
        <w:t xml:space="preserve"> A DEMOGRÁFIAI VÁLTOZÁSOKRA A V4 ORSZÁGOKBAN</w:t>
      </w:r>
      <w:r w:rsidR="00C05CC7">
        <w:rPr>
          <w:b/>
          <w:sz w:val="28"/>
        </w:rPr>
        <w:t>, KÜLÖNÖS TEKINTETTEL MAGYARORSZÁG</w:t>
      </w:r>
      <w:r w:rsidR="004C5A16">
        <w:rPr>
          <w:b/>
          <w:sz w:val="28"/>
        </w:rPr>
        <w:t>ON</w:t>
      </w:r>
    </w:p>
    <w:p w14:paraId="60B9FF3C" w14:textId="77777777" w:rsidR="00060C7C" w:rsidRPr="005260FF" w:rsidRDefault="00060C7C" w:rsidP="00060C7C">
      <w:pPr>
        <w:jc w:val="center"/>
        <w:rPr>
          <w:b/>
          <w:sz w:val="28"/>
        </w:rPr>
      </w:pPr>
    </w:p>
    <w:p w14:paraId="5A81825A" w14:textId="675F3FB9" w:rsidR="00060C7C" w:rsidRDefault="00D80F67" w:rsidP="00060C7C">
      <w:pPr>
        <w:spacing w:after="0" w:line="276" w:lineRule="auto"/>
        <w:jc w:val="both"/>
      </w:pPr>
      <w:r>
        <w:t xml:space="preserve">A dolgozatomban arra keresem a </w:t>
      </w:r>
      <w:r w:rsidR="00D2035B">
        <w:t>választ</w:t>
      </w:r>
      <w:r>
        <w:t>, hogy a személyi jövedelemadó-kedvezmények hogyan hatnak a visegrádi országok demográfiai mutatóira. Megvizsgálom, hogy a családokat befolyásolja-e az adókedvezmény gyermekvállalás szempontjából, illetve hány gyermek esetén a leghatékonyabb a gyermekek után járó kedvezmény. Összehasonlítom a négy ország szja</w:t>
      </w:r>
      <w:r w:rsidR="00B529B5">
        <w:t>-</w:t>
      </w:r>
      <w:r>
        <w:t>rendszerét és családtámogatásait, majd a demográfiai mutatóikat</w:t>
      </w:r>
      <w:r w:rsidR="008635CC">
        <w:t>. A mutatók között szerepel többek között a 15 éven aluliak aránya és a migrációs egyenleg is</w:t>
      </w:r>
      <w:r w:rsidR="00B529B5">
        <w:t>.</w:t>
      </w:r>
    </w:p>
    <w:p w14:paraId="2F93D0AC" w14:textId="4475F71B" w:rsidR="00D80F67" w:rsidRDefault="00D80F67" w:rsidP="00060C7C">
      <w:pPr>
        <w:spacing w:after="0" w:line="276" w:lineRule="auto"/>
        <w:jc w:val="both"/>
      </w:pPr>
      <w:r>
        <w:t xml:space="preserve">A kutatásom során </w:t>
      </w:r>
      <w:r w:rsidR="0046159D">
        <w:t xml:space="preserve">a statisztikai adatok feldolgozására </w:t>
      </w:r>
      <w:r>
        <w:t>vegyesen használ</w:t>
      </w:r>
      <w:r w:rsidR="008635CC">
        <w:t xml:space="preserve">ok korrelációs elemzést, leíró statisztikát és klaszterelemzést az SPSS szoftver segítségével. A dolgozat az adatok összehasonlíthatósága és értékelése érdekében az Európai Uniós átlagokat is vizsgálja. </w:t>
      </w:r>
    </w:p>
    <w:p w14:paraId="6473E526" w14:textId="674FEBAF" w:rsidR="008635CC" w:rsidRPr="005260FF" w:rsidRDefault="008635CC" w:rsidP="00060C7C">
      <w:pPr>
        <w:spacing w:after="0" w:line="276" w:lineRule="auto"/>
        <w:jc w:val="both"/>
      </w:pPr>
      <w:r>
        <w:t>A kutatásom eredménye nem csak arra világít rá, hogy a fejlett országokban csökken a népesség és elöregedő korfa jellemző, hanem megállapítja azt is, hogy az szja-kedvezmények egy- és kétgyermekes családokban nyújtj</w:t>
      </w:r>
      <w:r w:rsidR="0046159D">
        <w:t>ák</w:t>
      </w:r>
      <w:r>
        <w:t xml:space="preserve"> a legnagyobb anyagi segítséget. Továbbá a válással érintett háztartásokban átlagosan kevesebb a gyermekek száma, míg a fennálló házasság esetén erre nincsen bizonyíték. A pénzbeli családtámogatások</w:t>
      </w:r>
      <w:r w:rsidR="00B529B5">
        <w:t xml:space="preserve">at illetően </w:t>
      </w:r>
      <w:r w:rsidR="0046159D">
        <w:t>az összes</w:t>
      </w:r>
      <w:r>
        <w:t xml:space="preserve"> V4 ország el van maradva az Európai Uniós átlagtól. </w:t>
      </w:r>
    </w:p>
    <w:p w14:paraId="3572A391" w14:textId="77777777" w:rsidR="00060C7C" w:rsidRPr="005260FF" w:rsidRDefault="00060C7C" w:rsidP="00060C7C">
      <w:pPr>
        <w:spacing w:after="0" w:line="276" w:lineRule="auto"/>
        <w:jc w:val="both"/>
      </w:pPr>
    </w:p>
    <w:p w14:paraId="4E913DAB" w14:textId="77777777" w:rsidR="00412993" w:rsidRPr="005260FF" w:rsidRDefault="00412993" w:rsidP="00060C7C">
      <w:pPr>
        <w:spacing w:after="0" w:line="276" w:lineRule="auto"/>
        <w:jc w:val="both"/>
      </w:pPr>
    </w:p>
    <w:bookmarkEnd w:id="0"/>
    <w:p w14:paraId="2A76C021" w14:textId="3EFC1285" w:rsidR="00C04C67" w:rsidRPr="002C59E6" w:rsidRDefault="00C04C67" w:rsidP="00060C7C">
      <w:pPr>
        <w:jc w:val="both"/>
      </w:pPr>
    </w:p>
    <w:sectPr w:rsidR="00C04C67" w:rsidRPr="002C5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64763"/>
    <w:multiLevelType w:val="hybridMultilevel"/>
    <w:tmpl w:val="DF067EA2"/>
    <w:lvl w:ilvl="0" w:tplc="89A631AE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DCCB5DE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646CDD4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9CCFAB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C2A89C4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AC0F08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E6869F0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8C20D4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C560CC2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7C"/>
    <w:rsid w:val="00036A66"/>
    <w:rsid w:val="00060C7C"/>
    <w:rsid w:val="000664F7"/>
    <w:rsid w:val="00140CD3"/>
    <w:rsid w:val="00154129"/>
    <w:rsid w:val="00267603"/>
    <w:rsid w:val="0029045D"/>
    <w:rsid w:val="002A2E7E"/>
    <w:rsid w:val="002C59E6"/>
    <w:rsid w:val="00347DBF"/>
    <w:rsid w:val="00410455"/>
    <w:rsid w:val="00412993"/>
    <w:rsid w:val="00456089"/>
    <w:rsid w:val="0046159D"/>
    <w:rsid w:val="00466BCA"/>
    <w:rsid w:val="004747C7"/>
    <w:rsid w:val="0047778E"/>
    <w:rsid w:val="004C5A16"/>
    <w:rsid w:val="004F3651"/>
    <w:rsid w:val="00520124"/>
    <w:rsid w:val="005260FF"/>
    <w:rsid w:val="005B401F"/>
    <w:rsid w:val="00691E38"/>
    <w:rsid w:val="006B23BE"/>
    <w:rsid w:val="006D5A73"/>
    <w:rsid w:val="00713A86"/>
    <w:rsid w:val="00760829"/>
    <w:rsid w:val="00761829"/>
    <w:rsid w:val="007861B1"/>
    <w:rsid w:val="008635CC"/>
    <w:rsid w:val="008641B3"/>
    <w:rsid w:val="00897B94"/>
    <w:rsid w:val="008E1597"/>
    <w:rsid w:val="008F6765"/>
    <w:rsid w:val="00931097"/>
    <w:rsid w:val="0096068E"/>
    <w:rsid w:val="00A64EA8"/>
    <w:rsid w:val="00B20F06"/>
    <w:rsid w:val="00B25D2B"/>
    <w:rsid w:val="00B529B5"/>
    <w:rsid w:val="00BC0D78"/>
    <w:rsid w:val="00BC2B8F"/>
    <w:rsid w:val="00BE196E"/>
    <w:rsid w:val="00C04C67"/>
    <w:rsid w:val="00C05CC7"/>
    <w:rsid w:val="00D2035B"/>
    <w:rsid w:val="00D80F67"/>
    <w:rsid w:val="00EE395D"/>
    <w:rsid w:val="00FB552A"/>
    <w:rsid w:val="00F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07B31"/>
  <w15:chartTrackingRefBased/>
  <w15:docId w15:val="{3CC28C7E-8776-4053-9EA5-D6105941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  <w:rPr>
      <w:bCs/>
      <w:iCs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60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AEEA0A433D5F4BAE7F657947D45C67" ma:contentTypeVersion="6" ma:contentTypeDescription="Új dokumentum létrehozása." ma:contentTypeScope="" ma:versionID="c47b52537e6ab13a9828b6889eb6d009">
  <xsd:schema xmlns:xsd="http://www.w3.org/2001/XMLSchema" xmlns:xs="http://www.w3.org/2001/XMLSchema" xmlns:p="http://schemas.microsoft.com/office/2006/metadata/properties" xmlns:ns2="b5aa683e-a777-43e9-8600-90cc115a5386" xmlns:ns3="2671d180-ed3c-4445-b21b-bfcdc34ba9cb" targetNamespace="http://schemas.microsoft.com/office/2006/metadata/properties" ma:root="true" ma:fieldsID="7bfc0bfa5f30755beefd14a40376f963" ns2:_="" ns3:_="">
    <xsd:import namespace="b5aa683e-a777-43e9-8600-90cc115a5386"/>
    <xsd:import namespace="2671d180-ed3c-4445-b21b-bfcdc34ba9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a683e-a777-43e9-8600-90cc115a5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1d180-ed3c-4445-b21b-bfcdc34ba9c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DC40EC-CFA1-4889-BC9C-D0740E7D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a683e-a777-43e9-8600-90cc115a5386"/>
    <ds:schemaRef ds:uri="2671d180-ed3c-4445-b21b-bfcdc34ba9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9DE4A-DE6B-425A-94AD-60F064E30A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F83C7-7A85-4919-8935-1CD85A092D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 Bernadett Vágány</dc:creator>
  <cp:keywords/>
  <dc:description/>
  <cp:lastModifiedBy>Attila Széles</cp:lastModifiedBy>
  <cp:revision>13</cp:revision>
  <dcterms:created xsi:type="dcterms:W3CDTF">2024-09-26T15:01:00Z</dcterms:created>
  <dcterms:modified xsi:type="dcterms:W3CDTF">2024-11-03T13:33:00Z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0x0101008DAEEA0A433D5F4BAE7F657947D45C67</vt:lpwstr>
  </property>
</Properties>
</file>