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5387"/>
        <w:gridCol w:w="3675"/>
      </w:tblGrid>
      <w:tr w:rsidR="00060C7C" w:rsidRPr="000664F7" w14:paraId="0D73FA02" w14:textId="77777777" w:rsidTr="000664F7">
        <w:tc>
          <w:tcPr>
            <w:tcW w:w="5387" w:type="dxa"/>
            <w:shd w:val="clear" w:color="auto" w:fill="auto"/>
          </w:tcPr>
          <w:p w14:paraId="6C6BE4D6" w14:textId="545814C6" w:rsidR="00060C7C" w:rsidRPr="000664F7" w:rsidRDefault="00634FA9" w:rsidP="000664F7">
            <w:pPr>
              <w:spacing w:after="0" w:line="276" w:lineRule="auto"/>
              <w:jc w:val="both"/>
              <w:rPr>
                <w:sz w:val="20"/>
                <w:szCs w:val="28"/>
              </w:rPr>
            </w:pPr>
            <w:r>
              <w:rPr>
                <w:b/>
                <w:sz w:val="28"/>
                <w:szCs w:val="28"/>
              </w:rPr>
              <w:t>Zemplényi Mercédesz Eszter</w:t>
            </w:r>
          </w:p>
        </w:tc>
        <w:tc>
          <w:tcPr>
            <w:tcW w:w="3675" w:type="dxa"/>
            <w:shd w:val="clear" w:color="auto" w:fill="auto"/>
          </w:tcPr>
          <w:p w14:paraId="0236DAC9" w14:textId="747EDD06" w:rsidR="00060C7C" w:rsidRPr="000664F7" w:rsidRDefault="00060C7C" w:rsidP="000664F7">
            <w:pPr>
              <w:spacing w:after="0" w:line="276" w:lineRule="auto"/>
              <w:rPr>
                <w:b/>
              </w:rPr>
            </w:pPr>
            <w:r w:rsidRPr="000664F7">
              <w:rPr>
                <w:b/>
              </w:rPr>
              <w:t>Konzulens:</w:t>
            </w:r>
            <w:r w:rsidR="00761829" w:rsidRPr="000664F7">
              <w:rPr>
                <w:b/>
              </w:rPr>
              <w:t xml:space="preserve"> </w:t>
            </w:r>
          </w:p>
        </w:tc>
      </w:tr>
      <w:tr w:rsidR="00060C7C" w:rsidRPr="005260FF" w14:paraId="1B5825FE" w14:textId="77777777" w:rsidTr="000664F7">
        <w:tc>
          <w:tcPr>
            <w:tcW w:w="5387" w:type="dxa"/>
            <w:shd w:val="clear" w:color="auto" w:fill="auto"/>
          </w:tcPr>
          <w:p w14:paraId="354ADFEB" w14:textId="60CEA6A2" w:rsidR="00060C7C" w:rsidRPr="005260FF" w:rsidRDefault="00634FA9" w:rsidP="000664F7">
            <w:pPr>
              <w:spacing w:after="0" w:line="276" w:lineRule="auto"/>
              <w:rPr>
                <w:sz w:val="20"/>
              </w:rPr>
            </w:pPr>
            <w:r>
              <w:t>8</w:t>
            </w:r>
            <w:r w:rsidR="00060C7C" w:rsidRPr="005260FF">
              <w:t>. aktív félév</w:t>
            </w:r>
          </w:p>
        </w:tc>
        <w:tc>
          <w:tcPr>
            <w:tcW w:w="3675" w:type="dxa"/>
            <w:shd w:val="clear" w:color="auto" w:fill="auto"/>
          </w:tcPr>
          <w:p w14:paraId="147D05E7" w14:textId="41F21E4C" w:rsidR="00060C7C" w:rsidRPr="005260FF" w:rsidRDefault="00B40D99" w:rsidP="000664F7">
            <w:pPr>
              <w:spacing w:after="0" w:line="276" w:lineRule="auto"/>
              <w:rPr>
                <w:b/>
              </w:rPr>
            </w:pPr>
            <w:r>
              <w:rPr>
                <w:b/>
              </w:rPr>
              <w:t>Dr. Lencsés Enikő</w:t>
            </w:r>
          </w:p>
        </w:tc>
      </w:tr>
      <w:tr w:rsidR="00B40D99" w:rsidRPr="005260FF" w14:paraId="6D52D94E" w14:textId="77777777" w:rsidTr="000664F7">
        <w:tc>
          <w:tcPr>
            <w:tcW w:w="5387" w:type="dxa"/>
            <w:shd w:val="clear" w:color="auto" w:fill="auto"/>
          </w:tcPr>
          <w:p w14:paraId="1FB64828" w14:textId="4B21F438" w:rsidR="00B40D99" w:rsidRPr="005260FF" w:rsidRDefault="00B40D99" w:rsidP="00B40D99">
            <w:pPr>
              <w:spacing w:after="0" w:line="276" w:lineRule="auto"/>
            </w:pPr>
            <w:r>
              <w:t>Emberi Erőforrás</w:t>
            </w:r>
          </w:p>
        </w:tc>
        <w:tc>
          <w:tcPr>
            <w:tcW w:w="3675" w:type="dxa"/>
            <w:shd w:val="clear" w:color="auto" w:fill="auto"/>
          </w:tcPr>
          <w:p w14:paraId="2EFAF9EE" w14:textId="55AA9121" w:rsidR="00B40D99" w:rsidRPr="005260FF" w:rsidRDefault="00B40D99" w:rsidP="00B40D99">
            <w:pPr>
              <w:spacing w:after="0" w:line="276" w:lineRule="auto"/>
            </w:pPr>
            <w:r w:rsidRPr="00634FA9">
              <w:rPr>
                <w:iCs w:val="0"/>
              </w:rPr>
              <w:t>egyetemi docens</w:t>
            </w:r>
          </w:p>
        </w:tc>
      </w:tr>
      <w:tr w:rsidR="00B40D99" w:rsidRPr="005260FF" w14:paraId="61C05B64" w14:textId="77777777" w:rsidTr="000664F7">
        <w:tc>
          <w:tcPr>
            <w:tcW w:w="5387" w:type="dxa"/>
            <w:shd w:val="clear" w:color="auto" w:fill="auto"/>
          </w:tcPr>
          <w:p w14:paraId="1E6767DE" w14:textId="2F9E866E" w:rsidR="00B40D99" w:rsidRPr="005260FF" w:rsidRDefault="00B40D99" w:rsidP="00B40D99">
            <w:pPr>
              <w:spacing w:after="0" w:line="276" w:lineRule="auto"/>
            </w:pPr>
            <w:r w:rsidRPr="005260FF">
              <w:t xml:space="preserve">BGE </w:t>
            </w:r>
            <w:r>
              <w:t>PSZK</w:t>
            </w:r>
          </w:p>
        </w:tc>
        <w:tc>
          <w:tcPr>
            <w:tcW w:w="3675" w:type="dxa"/>
            <w:shd w:val="clear" w:color="auto" w:fill="auto"/>
          </w:tcPr>
          <w:p w14:paraId="00088419" w14:textId="05848164" w:rsidR="00B40D99" w:rsidRPr="005260FF" w:rsidRDefault="00B40D99" w:rsidP="00B40D99">
            <w:pPr>
              <w:spacing w:after="0" w:line="276" w:lineRule="auto"/>
            </w:pPr>
            <w:r w:rsidRPr="005260FF">
              <w:t xml:space="preserve">BGE </w:t>
            </w:r>
            <w:r>
              <w:t>PSZK</w:t>
            </w:r>
          </w:p>
        </w:tc>
      </w:tr>
    </w:tbl>
    <w:p w14:paraId="2B7F00E5" w14:textId="77777777" w:rsidR="00060C7C" w:rsidRPr="005260FF" w:rsidRDefault="00060C7C" w:rsidP="00060C7C">
      <w:pPr>
        <w:spacing w:line="276" w:lineRule="auto"/>
      </w:pPr>
    </w:p>
    <w:p w14:paraId="42521214" w14:textId="77777777" w:rsidR="00060C7C" w:rsidRPr="005260FF" w:rsidRDefault="00060C7C" w:rsidP="00060C7C">
      <w:pPr>
        <w:spacing w:line="276" w:lineRule="auto"/>
      </w:pPr>
    </w:p>
    <w:p w14:paraId="618C6EA4" w14:textId="77777777" w:rsidR="00060C7C" w:rsidRPr="005260FF" w:rsidRDefault="00060C7C" w:rsidP="00060C7C">
      <w:pPr>
        <w:spacing w:line="276" w:lineRule="auto"/>
      </w:pPr>
    </w:p>
    <w:p w14:paraId="637D8090" w14:textId="339985E4" w:rsidR="00060C7C" w:rsidRDefault="00634FA9" w:rsidP="00060C7C">
      <w:pPr>
        <w:jc w:val="center"/>
        <w:rPr>
          <w:b/>
          <w:sz w:val="28"/>
        </w:rPr>
      </w:pPr>
      <w:bookmarkStart w:id="0" w:name="_Hlk522012299"/>
      <w:r w:rsidRPr="00634FA9">
        <w:rPr>
          <w:b/>
          <w:sz w:val="28"/>
        </w:rPr>
        <w:t>A generációk tanulási hajlandósága más generáció tagjaitól</w:t>
      </w:r>
    </w:p>
    <w:p w14:paraId="07EFBC71" w14:textId="77777777" w:rsidR="00634FA9" w:rsidRDefault="00634FA9" w:rsidP="005B6014">
      <w:pPr>
        <w:spacing w:after="0" w:line="240" w:lineRule="auto"/>
        <w:jc w:val="center"/>
        <w:rPr>
          <w:b/>
          <w:sz w:val="28"/>
        </w:rPr>
      </w:pPr>
    </w:p>
    <w:p w14:paraId="1942813C" w14:textId="6135D88C" w:rsidR="004A2A52" w:rsidRPr="00CB7620" w:rsidRDefault="00634FA9" w:rsidP="005B6014">
      <w:pPr>
        <w:spacing w:after="0" w:line="276" w:lineRule="auto"/>
        <w:jc w:val="both"/>
        <w:rPr>
          <w:bCs w:val="0"/>
        </w:rPr>
      </w:pPr>
      <w:r w:rsidRPr="00CB7620">
        <w:rPr>
          <w:bCs w:val="0"/>
        </w:rPr>
        <w:t>Dolgozatom témájául azért választottam a generációk vizsgálatát, mert magam is több fronton találkozom az ebből fakadó különbségekkel és adott esetben nehézségekkel a mindennapi munkám során HR asszisztensként, másrészt pedig mert</w:t>
      </w:r>
      <w:r w:rsidR="004A2A52" w:rsidRPr="00CB7620">
        <w:rPr>
          <w:bCs w:val="0"/>
        </w:rPr>
        <w:t xml:space="preserve"> érdekelnek a szociológia</w:t>
      </w:r>
      <w:r w:rsidR="005B6014" w:rsidRPr="00CB7620">
        <w:rPr>
          <w:bCs w:val="0"/>
        </w:rPr>
        <w:t>i</w:t>
      </w:r>
      <w:r w:rsidR="004A2A52" w:rsidRPr="00CB7620">
        <w:rPr>
          <w:bCs w:val="0"/>
        </w:rPr>
        <w:t xml:space="preserve"> témák.</w:t>
      </w:r>
    </w:p>
    <w:p w14:paraId="2894926D" w14:textId="4967E383" w:rsidR="004A2A52" w:rsidRPr="00CB7620" w:rsidRDefault="004A2A52" w:rsidP="005B6014">
      <w:pPr>
        <w:spacing w:after="0" w:line="276" w:lineRule="auto"/>
        <w:jc w:val="both"/>
        <w:rPr>
          <w:bCs w:val="0"/>
        </w:rPr>
      </w:pPr>
      <w:r w:rsidRPr="00CB7620">
        <w:rPr>
          <w:bCs w:val="0"/>
        </w:rPr>
        <w:t xml:space="preserve">A </w:t>
      </w:r>
      <w:r w:rsidR="005B6014" w:rsidRPr="00CB7620">
        <w:rPr>
          <w:bCs w:val="0"/>
        </w:rPr>
        <w:t>munkám</w:t>
      </w:r>
      <w:r w:rsidRPr="00CB7620">
        <w:rPr>
          <w:bCs w:val="0"/>
        </w:rPr>
        <w:t xml:space="preserve"> során két kutatási kérdést hely</w:t>
      </w:r>
      <w:r w:rsidR="005B6014" w:rsidRPr="00CB7620">
        <w:rPr>
          <w:bCs w:val="0"/>
        </w:rPr>
        <w:t>e</w:t>
      </w:r>
      <w:r w:rsidRPr="00CB7620">
        <w:rPr>
          <w:bCs w:val="0"/>
        </w:rPr>
        <w:t>ztem a középpontba:</w:t>
      </w:r>
    </w:p>
    <w:p w14:paraId="3064C265" w14:textId="7AE9B0E8" w:rsidR="004A2A52" w:rsidRPr="00CB7620" w:rsidRDefault="004A2A52" w:rsidP="005B6014">
      <w:pPr>
        <w:spacing w:after="0" w:line="276" w:lineRule="auto"/>
        <w:ind w:left="426" w:hanging="284"/>
        <w:jc w:val="both"/>
        <w:rPr>
          <w:bCs w:val="0"/>
        </w:rPr>
      </w:pPr>
      <w:r w:rsidRPr="00CB7620">
        <w:rPr>
          <w:bCs w:val="0"/>
        </w:rPr>
        <w:t>1. Milyen sorrend állítható fel abban, hogy mennyire képesek és hajlandóak egy adott</w:t>
      </w:r>
      <w:r w:rsidR="005B6014" w:rsidRPr="00CB7620">
        <w:rPr>
          <w:bCs w:val="0"/>
        </w:rPr>
        <w:t xml:space="preserve"> </w:t>
      </w:r>
      <w:r w:rsidRPr="00CB7620">
        <w:rPr>
          <w:bCs w:val="0"/>
        </w:rPr>
        <w:t xml:space="preserve">generáció tagjai egy másik generáció képviselőitől tanulni? </w:t>
      </w:r>
    </w:p>
    <w:p w14:paraId="74F8B070" w14:textId="24825D5B" w:rsidR="00634FA9" w:rsidRPr="00CB7620" w:rsidRDefault="004A2A52" w:rsidP="005B6014">
      <w:pPr>
        <w:spacing w:after="0" w:line="276" w:lineRule="auto"/>
        <w:ind w:left="426" w:hanging="284"/>
        <w:jc w:val="both"/>
        <w:rPr>
          <w:bCs w:val="0"/>
        </w:rPr>
      </w:pPr>
      <w:r w:rsidRPr="00CB7620">
        <w:rPr>
          <w:bCs w:val="0"/>
        </w:rPr>
        <w:t>2. Hogyan lehetne elősegíteni munkáltatóként a hatékonyabb együtt működést a különböző korú kollégák között a tudásmegosztás tekintetében?</w:t>
      </w:r>
    </w:p>
    <w:p w14:paraId="057AD269" w14:textId="74D174A7" w:rsidR="004A2A52" w:rsidRPr="00CB7620" w:rsidRDefault="004A2A52" w:rsidP="005B6014">
      <w:pPr>
        <w:spacing w:after="0" w:line="276" w:lineRule="auto"/>
        <w:jc w:val="both"/>
        <w:rPr>
          <w:bCs w:val="0"/>
        </w:rPr>
      </w:pPr>
      <w:r w:rsidRPr="00CB7620">
        <w:rPr>
          <w:bCs w:val="0"/>
        </w:rPr>
        <w:t>Dolgozatomban a két fő kérdést eltérő kutatási módszerekkel megvizsgál</w:t>
      </w:r>
      <w:r w:rsidR="005B6014" w:rsidRPr="00CB7620">
        <w:rPr>
          <w:bCs w:val="0"/>
        </w:rPr>
        <w:t>om</w:t>
      </w:r>
      <w:r w:rsidRPr="00CB7620">
        <w:rPr>
          <w:bCs w:val="0"/>
        </w:rPr>
        <w:t xml:space="preserve"> és hipotézist is a feltett kérdés jellegéből és az ahhoz használandó kutatás okán csak az első kérdéshez állítottam fel a dolgozatom elején. A hipotézisem, hogy az idősebb generációk kevésbé hajlandó</w:t>
      </w:r>
      <w:r w:rsidR="005B6014" w:rsidRPr="00CB7620">
        <w:rPr>
          <w:bCs w:val="0"/>
        </w:rPr>
        <w:t>a</w:t>
      </w:r>
      <w:r w:rsidRPr="00CB7620">
        <w:rPr>
          <w:bCs w:val="0"/>
        </w:rPr>
        <w:t>k a fiatalabb generációtól tanulni a munkavégzés során, mint ellenkező irányú oktatás esetén.</w:t>
      </w:r>
    </w:p>
    <w:p w14:paraId="107C90E0" w14:textId="6BD1338B" w:rsidR="004A2A52" w:rsidRPr="00CB7620" w:rsidRDefault="004A2A52" w:rsidP="005B6014">
      <w:pPr>
        <w:spacing w:after="0" w:line="276" w:lineRule="auto"/>
        <w:jc w:val="both"/>
        <w:rPr>
          <w:bCs w:val="0"/>
        </w:rPr>
      </w:pPr>
      <w:r w:rsidRPr="00CB7620">
        <w:rPr>
          <w:bCs w:val="0"/>
        </w:rPr>
        <w:t xml:space="preserve">Az első kérdés kapcsán egy kérdőíves megoldás keretén belül kvantitatív vizsgálat </w:t>
      </w:r>
      <w:r w:rsidR="005B6014" w:rsidRPr="00CB7620">
        <w:rPr>
          <w:bCs w:val="0"/>
        </w:rPr>
        <w:t>volt</w:t>
      </w:r>
      <w:r w:rsidRPr="00CB7620">
        <w:rPr>
          <w:bCs w:val="0"/>
        </w:rPr>
        <w:t xml:space="preserve"> segítségemre, melyben az általános adatfelvétel </w:t>
      </w:r>
      <w:r w:rsidR="005B6014" w:rsidRPr="00CB7620">
        <w:rPr>
          <w:bCs w:val="0"/>
        </w:rPr>
        <w:t xml:space="preserve">volt </w:t>
      </w:r>
      <w:r w:rsidRPr="00CB7620">
        <w:rPr>
          <w:bCs w:val="0"/>
        </w:rPr>
        <w:t>a cél, minél szélesebb körben. Minden generáció tagjainak képviselőjétől, de hangsúlyosan a 4 jelenleg is a munkaerőpiacon tevékenykedő legaktívabb réteg tagjaitól. Vizsgálva az általuk elmondottak alapján a tanulási hajlandóságot.</w:t>
      </w:r>
    </w:p>
    <w:p w14:paraId="7F56F5C9" w14:textId="6171F331" w:rsidR="004A2A52" w:rsidRPr="00CB7620" w:rsidRDefault="004A2A52" w:rsidP="005B6014">
      <w:pPr>
        <w:spacing w:after="0" w:line="276" w:lineRule="auto"/>
        <w:jc w:val="both"/>
        <w:rPr>
          <w:bCs w:val="0"/>
        </w:rPr>
      </w:pPr>
      <w:r w:rsidRPr="00CB7620">
        <w:rPr>
          <w:bCs w:val="0"/>
        </w:rPr>
        <w:t xml:space="preserve">A kutatás kvantitatív eleme kapcsán pedig mélyinterjúkkal szeretném vizsgálni a kettes kérdésben felmerülő lehetőségeket. Itt különböző generációk képviselőit kérdezem, akik munkakörükből kifolyólag vagy nagyobb </w:t>
      </w:r>
      <w:r w:rsidR="005B6014" w:rsidRPr="00CB7620">
        <w:rPr>
          <w:bCs w:val="0"/>
        </w:rPr>
        <w:t>rálátással</w:t>
      </w:r>
      <w:r w:rsidRPr="00CB7620">
        <w:rPr>
          <w:bCs w:val="0"/>
        </w:rPr>
        <w:t xml:space="preserve"> bírnak közösen működő csoportok életére, vagy saját mindennapi munkavégzésük során szükséges nagyon eltérő generációk képviselő</w:t>
      </w:r>
      <w:r w:rsidR="006268EF">
        <w:rPr>
          <w:bCs w:val="0"/>
        </w:rPr>
        <w:t>i</w:t>
      </w:r>
      <w:r w:rsidRPr="00CB7620">
        <w:rPr>
          <w:bCs w:val="0"/>
        </w:rPr>
        <w:t>vel közösen tevékenykedniük.</w:t>
      </w:r>
    </w:p>
    <w:p w14:paraId="506211DB" w14:textId="51126A9C" w:rsidR="004A2A52" w:rsidRPr="00CB7620" w:rsidRDefault="004A2A52" w:rsidP="005B6014">
      <w:pPr>
        <w:spacing w:after="0" w:line="276" w:lineRule="auto"/>
        <w:jc w:val="both"/>
        <w:rPr>
          <w:bCs w:val="0"/>
        </w:rPr>
      </w:pPr>
      <w:r w:rsidRPr="00CB7620">
        <w:rPr>
          <w:bCs w:val="0"/>
        </w:rPr>
        <w:t>A kérdőíves kutatásom eredményeinek összegzése során számos aspektusból fogom tudni bemutatni, hogy hogyan viszonyulnak egymáshoz a különböző generációk képviselői, ami nagyobb részben alá is támasztja az általam megfogalmazott hipotézist, de bizonyos szempontból kiegészítésre szorultak az általam</w:t>
      </w:r>
      <w:r w:rsidR="006268EF">
        <w:rPr>
          <w:bCs w:val="0"/>
        </w:rPr>
        <w:t xml:space="preserve"> </w:t>
      </w:r>
      <w:r w:rsidRPr="00CB7620">
        <w:rPr>
          <w:bCs w:val="0"/>
        </w:rPr>
        <w:t>felvetettek.</w:t>
      </w:r>
    </w:p>
    <w:p w14:paraId="39E05073" w14:textId="4581D229" w:rsidR="005B6014" w:rsidRPr="00CB7620" w:rsidRDefault="005B6014" w:rsidP="005B6014">
      <w:pPr>
        <w:spacing w:after="0" w:line="276" w:lineRule="auto"/>
        <w:jc w:val="both"/>
        <w:rPr>
          <w:bCs w:val="0"/>
        </w:rPr>
      </w:pPr>
      <w:r w:rsidRPr="00CB7620">
        <w:rPr>
          <w:bCs w:val="0"/>
        </w:rPr>
        <w:t>Az interjúk során kapott válaszok mentén pedig igyekeztem olyan támpontokat megfogalmazni, amelyek akár a hétköznapi életben is segíthetik egy munkavállaló eligazodását a munkahelyi közegében.</w:t>
      </w:r>
    </w:p>
    <w:p w14:paraId="29D8531C" w14:textId="32B98F5D" w:rsidR="004A2A52" w:rsidRPr="00CB7620" w:rsidRDefault="005B6014" w:rsidP="005B6014">
      <w:pPr>
        <w:spacing w:after="0" w:line="276" w:lineRule="auto"/>
        <w:jc w:val="both"/>
        <w:rPr>
          <w:bCs w:val="0"/>
        </w:rPr>
      </w:pPr>
      <w:r w:rsidRPr="00CB7620">
        <w:rPr>
          <w:bCs w:val="0"/>
        </w:rPr>
        <w:t>Összességében úgy gondolom sikerült úgy körül járnom a témát, hogy a feltett kérdésekre konkrét és előre mutató válaszokat tudjak adni, amik segíthetik a közös munkát és a gördülékenyebb együtt működést, akár nagyon különböző generációk képviselői között is.</w:t>
      </w:r>
      <w:bookmarkEnd w:id="0"/>
    </w:p>
    <w:sectPr w:rsidR="004A2A52" w:rsidRPr="00CB76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A64763"/>
    <w:multiLevelType w:val="hybridMultilevel"/>
    <w:tmpl w:val="DF067EA2"/>
    <w:lvl w:ilvl="0" w:tplc="89A631AE">
      <w:start w:val="1"/>
      <w:numFmt w:val="decimal"/>
      <w:lvlText w:val="%1."/>
      <w:lvlJc w:val="left"/>
      <w:pPr>
        <w:ind w:left="64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6DCCB5DE">
      <w:start w:val="1"/>
      <w:numFmt w:val="lowerLetter"/>
      <w:lvlText w:val="%2"/>
      <w:lvlJc w:val="left"/>
      <w:pPr>
        <w:ind w:left="15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7646CDD4">
      <w:start w:val="1"/>
      <w:numFmt w:val="lowerRoman"/>
      <w:lvlText w:val="%3"/>
      <w:lvlJc w:val="left"/>
      <w:pPr>
        <w:ind w:left="22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D9CCFAB0">
      <w:start w:val="1"/>
      <w:numFmt w:val="decimal"/>
      <w:lvlText w:val="%4"/>
      <w:lvlJc w:val="left"/>
      <w:pPr>
        <w:ind w:left="29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FC2A89C4">
      <w:start w:val="1"/>
      <w:numFmt w:val="lowerLetter"/>
      <w:lvlText w:val="%5"/>
      <w:lvlJc w:val="left"/>
      <w:pPr>
        <w:ind w:left="36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A2AC0F08">
      <w:start w:val="1"/>
      <w:numFmt w:val="lowerRoman"/>
      <w:lvlText w:val="%6"/>
      <w:lvlJc w:val="left"/>
      <w:pPr>
        <w:ind w:left="43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FE6869F0">
      <w:start w:val="1"/>
      <w:numFmt w:val="decimal"/>
      <w:lvlText w:val="%7"/>
      <w:lvlJc w:val="left"/>
      <w:pPr>
        <w:ind w:left="51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918C20D4">
      <w:start w:val="1"/>
      <w:numFmt w:val="lowerLetter"/>
      <w:lvlText w:val="%8"/>
      <w:lvlJc w:val="left"/>
      <w:pPr>
        <w:ind w:left="58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AC560CC2">
      <w:start w:val="1"/>
      <w:numFmt w:val="lowerRoman"/>
      <w:lvlText w:val="%9"/>
      <w:lvlJc w:val="left"/>
      <w:pPr>
        <w:ind w:left="65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348569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C7C"/>
    <w:rsid w:val="00036A66"/>
    <w:rsid w:val="00060C7C"/>
    <w:rsid w:val="000664F7"/>
    <w:rsid w:val="00140CD3"/>
    <w:rsid w:val="00154129"/>
    <w:rsid w:val="0029045D"/>
    <w:rsid w:val="002A2E7E"/>
    <w:rsid w:val="002C59E6"/>
    <w:rsid w:val="00347DBF"/>
    <w:rsid w:val="00410455"/>
    <w:rsid w:val="00412993"/>
    <w:rsid w:val="00466BCA"/>
    <w:rsid w:val="004747C7"/>
    <w:rsid w:val="0047778E"/>
    <w:rsid w:val="004A2A52"/>
    <w:rsid w:val="004F3651"/>
    <w:rsid w:val="00520124"/>
    <w:rsid w:val="005260FF"/>
    <w:rsid w:val="005B401F"/>
    <w:rsid w:val="005B6014"/>
    <w:rsid w:val="006268EF"/>
    <w:rsid w:val="00634FA9"/>
    <w:rsid w:val="006B23BE"/>
    <w:rsid w:val="006D5A73"/>
    <w:rsid w:val="00760829"/>
    <w:rsid w:val="00761829"/>
    <w:rsid w:val="008641B3"/>
    <w:rsid w:val="00897B94"/>
    <w:rsid w:val="008E1597"/>
    <w:rsid w:val="008F6765"/>
    <w:rsid w:val="00931097"/>
    <w:rsid w:val="0096068E"/>
    <w:rsid w:val="00A64EA8"/>
    <w:rsid w:val="00B20F06"/>
    <w:rsid w:val="00B40D99"/>
    <w:rsid w:val="00BC0D78"/>
    <w:rsid w:val="00BC2B8F"/>
    <w:rsid w:val="00C04C67"/>
    <w:rsid w:val="00CB7620"/>
    <w:rsid w:val="00FB5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07B31"/>
  <w15:chartTrackingRefBased/>
  <w15:docId w15:val="{3CC28C7E-8776-4053-9EA5-D61059415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after="160" w:line="259" w:lineRule="auto"/>
    </w:pPr>
    <w:rPr>
      <w:bCs/>
      <w:iCs/>
      <w:sz w:val="24"/>
      <w:szCs w:val="24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060C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339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 Bernadett Vágány</dc:creator>
  <cp:keywords/>
  <dc:description/>
  <cp:lastModifiedBy>Mercédesz Eszter Zemplényi</cp:lastModifiedBy>
  <cp:revision>4</cp:revision>
  <dcterms:created xsi:type="dcterms:W3CDTF">2023-10-30T18:41:00Z</dcterms:created>
  <dcterms:modified xsi:type="dcterms:W3CDTF">2023-10-30T18:56:00Z</dcterms:modified>
</cp:coreProperties>
</file>